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18D" w:rsidRPr="0005147E" w:rsidRDefault="0031618D" w:rsidP="0031618D">
      <w:pPr>
        <w:jc w:val="center"/>
        <w:rPr>
          <w:rFonts w:ascii="Arial" w:hAnsi="Arial" w:cs="Arial"/>
          <w:b/>
          <w:sz w:val="36"/>
          <w:szCs w:val="36"/>
        </w:rPr>
      </w:pPr>
      <w:r w:rsidRPr="0005147E">
        <w:rPr>
          <w:rFonts w:ascii="Arial" w:hAnsi="Arial" w:cs="Arial"/>
          <w:b/>
          <w:sz w:val="36"/>
          <w:szCs w:val="36"/>
        </w:rPr>
        <w:t>Wildfire Check</w:t>
      </w:r>
      <w:r w:rsidR="001C48C9">
        <w:rPr>
          <w:rFonts w:ascii="Arial" w:hAnsi="Arial" w:cs="Arial"/>
          <w:b/>
          <w:sz w:val="36"/>
          <w:szCs w:val="36"/>
        </w:rPr>
        <w:t>l</w:t>
      </w:r>
      <w:r w:rsidRPr="0005147E">
        <w:rPr>
          <w:rFonts w:ascii="Arial" w:hAnsi="Arial" w:cs="Arial"/>
          <w:b/>
          <w:sz w:val="36"/>
          <w:szCs w:val="36"/>
        </w:rPr>
        <w:t>ist</w:t>
      </w:r>
    </w:p>
    <w:p w:rsidR="00700F49" w:rsidRDefault="00700F49" w:rsidP="00700F49">
      <w:pPr>
        <w:rPr>
          <w:rFonts w:ascii="Arial" w:hAnsi="Arial" w:cs="Arial"/>
          <w:b/>
          <w:color w:val="8B206B"/>
          <w:sz w:val="36"/>
          <w:szCs w:val="36"/>
        </w:rPr>
        <w:sectPr w:rsidR="00700F49" w:rsidSect="0031618D">
          <w:headerReference w:type="default" r:id="rId8"/>
          <w:footerReference w:type="even" r:id="rId9"/>
          <w:footerReference w:type="default" r:id="rId10"/>
          <w:type w:val="continuous"/>
          <w:pgSz w:w="11900" w:h="16840"/>
          <w:pgMar w:top="1908" w:right="1418" w:bottom="1418" w:left="1132" w:header="709" w:footer="709" w:gutter="0"/>
          <w:cols w:space="720"/>
          <w:docGrid w:linePitch="326"/>
        </w:sectPr>
      </w:pPr>
    </w:p>
    <w:tbl>
      <w:tblPr>
        <w:tblStyle w:val="TableGrid"/>
        <w:tblpPr w:leftFromText="180" w:rightFromText="180" w:vertAnchor="text" w:horzAnchor="margin" w:tblpY="505"/>
        <w:tblW w:w="9214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05147E" w:rsidRPr="00314C9D" w:rsidTr="0005147E">
        <w:trPr>
          <w:trHeight w:val="709"/>
        </w:trPr>
        <w:tc>
          <w:tcPr>
            <w:tcW w:w="4607" w:type="dxa"/>
            <w:vAlign w:val="center"/>
          </w:tcPr>
          <w:p w:rsidR="0005147E" w:rsidRPr="00700F49" w:rsidRDefault="0005147E" w:rsidP="0005147E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700F49">
              <w:rPr>
                <w:rFonts w:ascii="Arial" w:hAnsi="Arial" w:cs="Arial"/>
                <w:b/>
                <w:bCs/>
                <w:lang w:eastAsia="en-GB"/>
              </w:rPr>
              <w:t xml:space="preserve">Site name: </w:t>
            </w:r>
          </w:p>
        </w:tc>
        <w:tc>
          <w:tcPr>
            <w:tcW w:w="4607" w:type="dxa"/>
            <w:vAlign w:val="center"/>
          </w:tcPr>
          <w:p w:rsidR="0005147E" w:rsidRPr="00314C9D" w:rsidRDefault="00415545" w:rsidP="0005147E">
            <w:pPr>
              <w:rPr>
                <w:rFonts w:ascii="Arial" w:hAnsi="Arial" w:cs="Arial"/>
                <w:b/>
                <w:bCs/>
                <w:color w:val="E46D0A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E46D0A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b/>
                <w:bCs/>
                <w:color w:val="E46D0A"/>
                <w:lang w:eastAsia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E46D0A"/>
                <w:lang w:eastAsia="en-GB"/>
              </w:rPr>
            </w:r>
            <w:r>
              <w:rPr>
                <w:rFonts w:ascii="Arial" w:hAnsi="Arial" w:cs="Arial"/>
                <w:b/>
                <w:bCs/>
                <w:color w:val="E46D0A"/>
                <w:lang w:eastAsia="en-GB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bCs/>
                <w:noProof/>
                <w:color w:val="E46D0A"/>
                <w:lang w:eastAsia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E46D0A"/>
                <w:lang w:eastAsia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E46D0A"/>
                <w:lang w:eastAsia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E46D0A"/>
                <w:lang w:eastAsia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E46D0A"/>
                <w:lang w:eastAsia="en-GB"/>
              </w:rPr>
              <w:t> </w:t>
            </w:r>
            <w:bookmarkEnd w:id="1"/>
            <w:r>
              <w:rPr>
                <w:rFonts w:ascii="Arial" w:hAnsi="Arial" w:cs="Arial"/>
                <w:b/>
                <w:bCs/>
                <w:color w:val="E46D0A"/>
                <w:lang w:eastAsia="en-GB"/>
              </w:rPr>
              <w:fldChar w:fldCharType="end"/>
            </w:r>
            <w:bookmarkEnd w:id="0"/>
          </w:p>
        </w:tc>
      </w:tr>
      <w:tr w:rsidR="00415545" w:rsidRPr="00314C9D" w:rsidTr="00415545">
        <w:trPr>
          <w:trHeight w:val="709"/>
        </w:trPr>
        <w:tc>
          <w:tcPr>
            <w:tcW w:w="4607" w:type="dxa"/>
            <w:vAlign w:val="center"/>
          </w:tcPr>
          <w:p w:rsidR="00415545" w:rsidRPr="00700F49" w:rsidRDefault="00415545" w:rsidP="00415545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700F49">
              <w:rPr>
                <w:rFonts w:ascii="Arial" w:hAnsi="Arial" w:cs="Arial"/>
                <w:b/>
                <w:bCs/>
                <w:lang w:eastAsia="en-GB"/>
              </w:rPr>
              <w:t xml:space="preserve">Name of persons completing the risk assessment: </w:t>
            </w:r>
          </w:p>
        </w:tc>
        <w:tc>
          <w:tcPr>
            <w:tcW w:w="4607" w:type="dxa"/>
            <w:vAlign w:val="center"/>
          </w:tcPr>
          <w:p w:rsidR="00415545" w:rsidRDefault="00415545" w:rsidP="00415545">
            <w:r w:rsidRPr="00C826A5">
              <w:rPr>
                <w:rFonts w:ascii="Arial" w:hAnsi="Arial" w:cs="Arial"/>
                <w:b/>
                <w:bCs/>
                <w:color w:val="E46D0A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26A5">
              <w:rPr>
                <w:rFonts w:ascii="Arial" w:hAnsi="Arial" w:cs="Arial"/>
                <w:b/>
                <w:bCs/>
                <w:color w:val="E46D0A"/>
                <w:lang w:eastAsia="en-GB"/>
              </w:rPr>
              <w:instrText xml:space="preserve"> FORMTEXT </w:instrText>
            </w:r>
            <w:r w:rsidRPr="00C826A5">
              <w:rPr>
                <w:rFonts w:ascii="Arial" w:hAnsi="Arial" w:cs="Arial"/>
                <w:b/>
                <w:bCs/>
                <w:color w:val="E46D0A"/>
                <w:lang w:eastAsia="en-GB"/>
              </w:rPr>
            </w:r>
            <w:r w:rsidRPr="00C826A5">
              <w:rPr>
                <w:rFonts w:ascii="Arial" w:hAnsi="Arial" w:cs="Arial"/>
                <w:b/>
                <w:bCs/>
                <w:color w:val="E46D0A"/>
                <w:lang w:eastAsia="en-GB"/>
              </w:rPr>
              <w:fldChar w:fldCharType="separate"/>
            </w:r>
            <w:r w:rsidRPr="00C826A5">
              <w:rPr>
                <w:rFonts w:ascii="Arial" w:hAnsi="Arial" w:cs="Arial"/>
                <w:b/>
                <w:bCs/>
                <w:noProof/>
                <w:color w:val="E46D0A"/>
                <w:lang w:eastAsia="en-GB"/>
              </w:rPr>
              <w:t> </w:t>
            </w:r>
            <w:r w:rsidRPr="00C826A5">
              <w:rPr>
                <w:rFonts w:ascii="Arial" w:hAnsi="Arial" w:cs="Arial"/>
                <w:b/>
                <w:bCs/>
                <w:noProof/>
                <w:color w:val="E46D0A"/>
                <w:lang w:eastAsia="en-GB"/>
              </w:rPr>
              <w:t> </w:t>
            </w:r>
            <w:r w:rsidRPr="00C826A5">
              <w:rPr>
                <w:rFonts w:ascii="Arial" w:hAnsi="Arial" w:cs="Arial"/>
                <w:b/>
                <w:bCs/>
                <w:noProof/>
                <w:color w:val="E46D0A"/>
                <w:lang w:eastAsia="en-GB"/>
              </w:rPr>
              <w:t> </w:t>
            </w:r>
            <w:r w:rsidRPr="00C826A5">
              <w:rPr>
                <w:rFonts w:ascii="Arial" w:hAnsi="Arial" w:cs="Arial"/>
                <w:b/>
                <w:bCs/>
                <w:noProof/>
                <w:color w:val="E46D0A"/>
                <w:lang w:eastAsia="en-GB"/>
              </w:rPr>
              <w:t> </w:t>
            </w:r>
            <w:r w:rsidRPr="00C826A5">
              <w:rPr>
                <w:rFonts w:ascii="Arial" w:hAnsi="Arial" w:cs="Arial"/>
                <w:b/>
                <w:bCs/>
                <w:noProof/>
                <w:color w:val="E46D0A"/>
                <w:lang w:eastAsia="en-GB"/>
              </w:rPr>
              <w:t> </w:t>
            </w:r>
            <w:r w:rsidRPr="00C826A5">
              <w:rPr>
                <w:rFonts w:ascii="Arial" w:hAnsi="Arial" w:cs="Arial"/>
                <w:b/>
                <w:bCs/>
                <w:color w:val="E46D0A"/>
                <w:lang w:eastAsia="en-GB"/>
              </w:rPr>
              <w:fldChar w:fldCharType="end"/>
            </w:r>
          </w:p>
        </w:tc>
      </w:tr>
      <w:tr w:rsidR="00415545" w:rsidRPr="00314C9D" w:rsidTr="00415545">
        <w:trPr>
          <w:trHeight w:val="709"/>
        </w:trPr>
        <w:tc>
          <w:tcPr>
            <w:tcW w:w="4607" w:type="dxa"/>
            <w:vAlign w:val="center"/>
          </w:tcPr>
          <w:p w:rsidR="00415545" w:rsidRPr="00700F49" w:rsidRDefault="00415545" w:rsidP="00415545">
            <w:pPr>
              <w:rPr>
                <w:rFonts w:ascii="Arial" w:hAnsi="Arial" w:cs="Arial"/>
                <w:bCs/>
                <w:lang w:eastAsia="en-GB"/>
              </w:rPr>
            </w:pPr>
            <w:r w:rsidRPr="00700F49">
              <w:rPr>
                <w:rFonts w:ascii="Arial" w:hAnsi="Arial" w:cs="Arial"/>
                <w:b/>
                <w:bCs/>
                <w:lang w:eastAsia="en-GB"/>
              </w:rPr>
              <w:t>Agreement Reference and agreement holder:</w:t>
            </w:r>
            <w:r w:rsidRPr="00700F49">
              <w:rPr>
                <w:rFonts w:ascii="Arial" w:hAnsi="Arial" w:cs="Arial"/>
                <w:bCs/>
                <w:lang w:eastAsia="en-GB"/>
              </w:rPr>
              <w:t>(If relevant)</w:t>
            </w:r>
          </w:p>
        </w:tc>
        <w:tc>
          <w:tcPr>
            <w:tcW w:w="4607" w:type="dxa"/>
            <w:vAlign w:val="center"/>
          </w:tcPr>
          <w:p w:rsidR="00415545" w:rsidRDefault="00415545" w:rsidP="00415545">
            <w:r w:rsidRPr="00C826A5">
              <w:rPr>
                <w:rFonts w:ascii="Arial" w:hAnsi="Arial" w:cs="Arial"/>
                <w:b/>
                <w:bCs/>
                <w:color w:val="E46D0A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26A5">
              <w:rPr>
                <w:rFonts w:ascii="Arial" w:hAnsi="Arial" w:cs="Arial"/>
                <w:b/>
                <w:bCs/>
                <w:color w:val="E46D0A"/>
                <w:lang w:eastAsia="en-GB"/>
              </w:rPr>
              <w:instrText xml:space="preserve"> FORMTEXT </w:instrText>
            </w:r>
            <w:r w:rsidRPr="00C826A5">
              <w:rPr>
                <w:rFonts w:ascii="Arial" w:hAnsi="Arial" w:cs="Arial"/>
                <w:b/>
                <w:bCs/>
                <w:color w:val="E46D0A"/>
                <w:lang w:eastAsia="en-GB"/>
              </w:rPr>
            </w:r>
            <w:r w:rsidRPr="00C826A5">
              <w:rPr>
                <w:rFonts w:ascii="Arial" w:hAnsi="Arial" w:cs="Arial"/>
                <w:b/>
                <w:bCs/>
                <w:color w:val="E46D0A"/>
                <w:lang w:eastAsia="en-GB"/>
              </w:rPr>
              <w:fldChar w:fldCharType="separate"/>
            </w:r>
            <w:r w:rsidRPr="00C826A5">
              <w:rPr>
                <w:rFonts w:ascii="Arial" w:hAnsi="Arial" w:cs="Arial"/>
                <w:b/>
                <w:bCs/>
                <w:noProof/>
                <w:color w:val="E46D0A"/>
                <w:lang w:eastAsia="en-GB"/>
              </w:rPr>
              <w:t> </w:t>
            </w:r>
            <w:r w:rsidRPr="00C826A5">
              <w:rPr>
                <w:rFonts w:ascii="Arial" w:hAnsi="Arial" w:cs="Arial"/>
                <w:b/>
                <w:bCs/>
                <w:noProof/>
                <w:color w:val="E46D0A"/>
                <w:lang w:eastAsia="en-GB"/>
              </w:rPr>
              <w:t> </w:t>
            </w:r>
            <w:r w:rsidRPr="00C826A5">
              <w:rPr>
                <w:rFonts w:ascii="Arial" w:hAnsi="Arial" w:cs="Arial"/>
                <w:b/>
                <w:bCs/>
                <w:noProof/>
                <w:color w:val="E46D0A"/>
                <w:lang w:eastAsia="en-GB"/>
              </w:rPr>
              <w:t> </w:t>
            </w:r>
            <w:r w:rsidRPr="00C826A5">
              <w:rPr>
                <w:rFonts w:ascii="Arial" w:hAnsi="Arial" w:cs="Arial"/>
                <w:b/>
                <w:bCs/>
                <w:noProof/>
                <w:color w:val="E46D0A"/>
                <w:lang w:eastAsia="en-GB"/>
              </w:rPr>
              <w:t> </w:t>
            </w:r>
            <w:r w:rsidRPr="00C826A5">
              <w:rPr>
                <w:rFonts w:ascii="Arial" w:hAnsi="Arial" w:cs="Arial"/>
                <w:b/>
                <w:bCs/>
                <w:noProof/>
                <w:color w:val="E46D0A"/>
                <w:lang w:eastAsia="en-GB"/>
              </w:rPr>
              <w:t> </w:t>
            </w:r>
            <w:r w:rsidRPr="00C826A5">
              <w:rPr>
                <w:rFonts w:ascii="Arial" w:hAnsi="Arial" w:cs="Arial"/>
                <w:b/>
                <w:bCs/>
                <w:color w:val="E46D0A"/>
                <w:lang w:eastAsia="en-GB"/>
              </w:rPr>
              <w:fldChar w:fldCharType="end"/>
            </w:r>
          </w:p>
        </w:tc>
      </w:tr>
      <w:tr w:rsidR="00415545" w:rsidRPr="00314C9D" w:rsidTr="00415545">
        <w:trPr>
          <w:trHeight w:val="709"/>
        </w:trPr>
        <w:tc>
          <w:tcPr>
            <w:tcW w:w="4607" w:type="dxa"/>
            <w:vAlign w:val="center"/>
          </w:tcPr>
          <w:p w:rsidR="00415545" w:rsidRPr="00700F49" w:rsidRDefault="00415545" w:rsidP="00415545">
            <w:pPr>
              <w:rPr>
                <w:rFonts w:ascii="Arial" w:hAnsi="Arial" w:cs="Arial"/>
                <w:bCs/>
                <w:lang w:eastAsia="en-GB"/>
              </w:rPr>
            </w:pPr>
            <w:r w:rsidRPr="00700F49">
              <w:rPr>
                <w:rFonts w:ascii="Arial" w:hAnsi="Arial" w:cs="Arial"/>
                <w:b/>
                <w:bCs/>
                <w:lang w:eastAsia="en-GB"/>
              </w:rPr>
              <w:t>Date of Completion of assessment:</w:t>
            </w:r>
          </w:p>
        </w:tc>
        <w:tc>
          <w:tcPr>
            <w:tcW w:w="4607" w:type="dxa"/>
            <w:vAlign w:val="center"/>
          </w:tcPr>
          <w:p w:rsidR="00415545" w:rsidRDefault="00415545" w:rsidP="00415545">
            <w:r w:rsidRPr="00C826A5">
              <w:rPr>
                <w:rFonts w:ascii="Arial" w:hAnsi="Arial" w:cs="Arial"/>
                <w:b/>
                <w:bCs/>
                <w:color w:val="E46D0A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26A5">
              <w:rPr>
                <w:rFonts w:ascii="Arial" w:hAnsi="Arial" w:cs="Arial"/>
                <w:b/>
                <w:bCs/>
                <w:color w:val="E46D0A"/>
                <w:lang w:eastAsia="en-GB"/>
              </w:rPr>
              <w:instrText xml:space="preserve"> FORMTEXT </w:instrText>
            </w:r>
            <w:r w:rsidRPr="00C826A5">
              <w:rPr>
                <w:rFonts w:ascii="Arial" w:hAnsi="Arial" w:cs="Arial"/>
                <w:b/>
                <w:bCs/>
                <w:color w:val="E46D0A"/>
                <w:lang w:eastAsia="en-GB"/>
              </w:rPr>
            </w:r>
            <w:r w:rsidRPr="00C826A5">
              <w:rPr>
                <w:rFonts w:ascii="Arial" w:hAnsi="Arial" w:cs="Arial"/>
                <w:b/>
                <w:bCs/>
                <w:color w:val="E46D0A"/>
                <w:lang w:eastAsia="en-GB"/>
              </w:rPr>
              <w:fldChar w:fldCharType="separate"/>
            </w:r>
            <w:r w:rsidRPr="00C826A5">
              <w:rPr>
                <w:rFonts w:ascii="Arial" w:hAnsi="Arial" w:cs="Arial"/>
                <w:b/>
                <w:bCs/>
                <w:noProof/>
                <w:color w:val="E46D0A"/>
                <w:lang w:eastAsia="en-GB"/>
              </w:rPr>
              <w:t> </w:t>
            </w:r>
            <w:r w:rsidRPr="00C826A5">
              <w:rPr>
                <w:rFonts w:ascii="Arial" w:hAnsi="Arial" w:cs="Arial"/>
                <w:b/>
                <w:bCs/>
                <w:noProof/>
                <w:color w:val="E46D0A"/>
                <w:lang w:eastAsia="en-GB"/>
              </w:rPr>
              <w:t> </w:t>
            </w:r>
            <w:r w:rsidRPr="00C826A5">
              <w:rPr>
                <w:rFonts w:ascii="Arial" w:hAnsi="Arial" w:cs="Arial"/>
                <w:b/>
                <w:bCs/>
                <w:noProof/>
                <w:color w:val="E46D0A"/>
                <w:lang w:eastAsia="en-GB"/>
              </w:rPr>
              <w:t> </w:t>
            </w:r>
            <w:r w:rsidRPr="00C826A5">
              <w:rPr>
                <w:rFonts w:ascii="Arial" w:hAnsi="Arial" w:cs="Arial"/>
                <w:b/>
                <w:bCs/>
                <w:noProof/>
                <w:color w:val="E46D0A"/>
                <w:lang w:eastAsia="en-GB"/>
              </w:rPr>
              <w:t> </w:t>
            </w:r>
            <w:r w:rsidRPr="00C826A5">
              <w:rPr>
                <w:rFonts w:ascii="Arial" w:hAnsi="Arial" w:cs="Arial"/>
                <w:b/>
                <w:bCs/>
                <w:noProof/>
                <w:color w:val="E46D0A"/>
                <w:lang w:eastAsia="en-GB"/>
              </w:rPr>
              <w:t> </w:t>
            </w:r>
            <w:r w:rsidRPr="00C826A5">
              <w:rPr>
                <w:rFonts w:ascii="Arial" w:hAnsi="Arial" w:cs="Arial"/>
                <w:b/>
                <w:bCs/>
                <w:color w:val="E46D0A"/>
                <w:lang w:eastAsia="en-GB"/>
              </w:rPr>
              <w:fldChar w:fldCharType="end"/>
            </w:r>
          </w:p>
        </w:tc>
      </w:tr>
      <w:tr w:rsidR="00415545" w:rsidRPr="00314C9D" w:rsidTr="00415545">
        <w:trPr>
          <w:trHeight w:val="709"/>
        </w:trPr>
        <w:tc>
          <w:tcPr>
            <w:tcW w:w="4607" w:type="dxa"/>
            <w:vAlign w:val="center"/>
          </w:tcPr>
          <w:p w:rsidR="00415545" w:rsidRPr="00700F49" w:rsidRDefault="00415545" w:rsidP="00415545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700F49">
              <w:rPr>
                <w:rFonts w:ascii="Arial" w:hAnsi="Arial" w:cs="Arial"/>
                <w:b/>
                <w:bCs/>
                <w:lang w:eastAsia="en-GB"/>
              </w:rPr>
              <w:t xml:space="preserve">Review date: </w:t>
            </w:r>
            <w:r w:rsidRPr="00700F49">
              <w:rPr>
                <w:rFonts w:ascii="Arial" w:hAnsi="Arial" w:cs="Arial"/>
                <w:bCs/>
                <w:lang w:eastAsia="en-GB"/>
              </w:rPr>
              <w:t>(</w:t>
            </w:r>
            <w:r>
              <w:rPr>
                <w:rFonts w:ascii="Arial" w:hAnsi="Arial" w:cs="Arial"/>
                <w:bCs/>
                <w:lang w:eastAsia="en-GB"/>
              </w:rPr>
              <w:t>every</w:t>
            </w:r>
            <w:r w:rsidRPr="00700F49">
              <w:rPr>
                <w:rFonts w:ascii="Arial" w:hAnsi="Arial" w:cs="Arial"/>
                <w:bCs/>
                <w:lang w:eastAsia="en-GB"/>
              </w:rPr>
              <w:t xml:space="preserve"> 5 years or less </w:t>
            </w:r>
            <w:r>
              <w:rPr>
                <w:rFonts w:ascii="Arial" w:hAnsi="Arial" w:cs="Arial"/>
                <w:bCs/>
                <w:lang w:eastAsia="en-GB"/>
              </w:rPr>
              <w:t>after management changes</w:t>
            </w:r>
            <w:r w:rsidRPr="00700F49">
              <w:rPr>
                <w:rFonts w:ascii="Arial" w:hAnsi="Arial" w:cs="Arial"/>
                <w:bCs/>
                <w:lang w:eastAsia="en-GB"/>
              </w:rPr>
              <w:t>)</w:t>
            </w:r>
          </w:p>
        </w:tc>
        <w:tc>
          <w:tcPr>
            <w:tcW w:w="4607" w:type="dxa"/>
            <w:vAlign w:val="center"/>
          </w:tcPr>
          <w:p w:rsidR="00415545" w:rsidRDefault="00415545" w:rsidP="00415545">
            <w:r w:rsidRPr="00C826A5">
              <w:rPr>
                <w:rFonts w:ascii="Arial" w:hAnsi="Arial" w:cs="Arial"/>
                <w:b/>
                <w:bCs/>
                <w:color w:val="E46D0A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26A5">
              <w:rPr>
                <w:rFonts w:ascii="Arial" w:hAnsi="Arial" w:cs="Arial"/>
                <w:b/>
                <w:bCs/>
                <w:color w:val="E46D0A"/>
                <w:lang w:eastAsia="en-GB"/>
              </w:rPr>
              <w:instrText xml:space="preserve"> FORMTEXT </w:instrText>
            </w:r>
            <w:r w:rsidRPr="00C826A5">
              <w:rPr>
                <w:rFonts w:ascii="Arial" w:hAnsi="Arial" w:cs="Arial"/>
                <w:b/>
                <w:bCs/>
                <w:color w:val="E46D0A"/>
                <w:lang w:eastAsia="en-GB"/>
              </w:rPr>
            </w:r>
            <w:r w:rsidRPr="00C826A5">
              <w:rPr>
                <w:rFonts w:ascii="Arial" w:hAnsi="Arial" w:cs="Arial"/>
                <w:b/>
                <w:bCs/>
                <w:color w:val="E46D0A"/>
                <w:lang w:eastAsia="en-GB"/>
              </w:rPr>
              <w:fldChar w:fldCharType="separate"/>
            </w:r>
            <w:r w:rsidRPr="00C826A5">
              <w:rPr>
                <w:rFonts w:ascii="Arial" w:hAnsi="Arial" w:cs="Arial"/>
                <w:b/>
                <w:bCs/>
                <w:noProof/>
                <w:color w:val="E46D0A"/>
                <w:lang w:eastAsia="en-GB"/>
              </w:rPr>
              <w:t> </w:t>
            </w:r>
            <w:r w:rsidRPr="00C826A5">
              <w:rPr>
                <w:rFonts w:ascii="Arial" w:hAnsi="Arial" w:cs="Arial"/>
                <w:b/>
                <w:bCs/>
                <w:noProof/>
                <w:color w:val="E46D0A"/>
                <w:lang w:eastAsia="en-GB"/>
              </w:rPr>
              <w:t> </w:t>
            </w:r>
            <w:r w:rsidRPr="00C826A5">
              <w:rPr>
                <w:rFonts w:ascii="Arial" w:hAnsi="Arial" w:cs="Arial"/>
                <w:b/>
                <w:bCs/>
                <w:noProof/>
                <w:color w:val="E46D0A"/>
                <w:lang w:eastAsia="en-GB"/>
              </w:rPr>
              <w:t> </w:t>
            </w:r>
            <w:r w:rsidRPr="00C826A5">
              <w:rPr>
                <w:rFonts w:ascii="Arial" w:hAnsi="Arial" w:cs="Arial"/>
                <w:b/>
                <w:bCs/>
                <w:noProof/>
                <w:color w:val="E46D0A"/>
                <w:lang w:eastAsia="en-GB"/>
              </w:rPr>
              <w:t> </w:t>
            </w:r>
            <w:r w:rsidRPr="00C826A5">
              <w:rPr>
                <w:rFonts w:ascii="Arial" w:hAnsi="Arial" w:cs="Arial"/>
                <w:b/>
                <w:bCs/>
                <w:noProof/>
                <w:color w:val="E46D0A"/>
                <w:lang w:eastAsia="en-GB"/>
              </w:rPr>
              <w:t> </w:t>
            </w:r>
            <w:r w:rsidRPr="00C826A5">
              <w:rPr>
                <w:rFonts w:ascii="Arial" w:hAnsi="Arial" w:cs="Arial"/>
                <w:b/>
                <w:bCs/>
                <w:color w:val="E46D0A"/>
                <w:lang w:eastAsia="en-GB"/>
              </w:rPr>
              <w:fldChar w:fldCharType="end"/>
            </w:r>
          </w:p>
        </w:tc>
      </w:tr>
    </w:tbl>
    <w:p w:rsidR="0005147E" w:rsidRDefault="0005147E" w:rsidP="00413321">
      <w:pPr>
        <w:spacing w:before="240"/>
        <w:jc w:val="both"/>
        <w:rPr>
          <w:rFonts w:ascii="Arial" w:hAnsi="Arial" w:cs="Arial"/>
        </w:rPr>
      </w:pPr>
    </w:p>
    <w:p w:rsidR="0031618D" w:rsidRDefault="00413321" w:rsidP="00413321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8340B">
        <w:rPr>
          <w:rFonts w:ascii="Arial" w:hAnsi="Arial" w:cs="Arial"/>
        </w:rPr>
        <w:t xml:space="preserve">his </w:t>
      </w:r>
      <w:r w:rsidR="0031618D">
        <w:rPr>
          <w:rFonts w:ascii="Arial" w:hAnsi="Arial" w:cs="Arial"/>
        </w:rPr>
        <w:t>checklist</w:t>
      </w:r>
      <w:r w:rsidR="00E8340B">
        <w:rPr>
          <w:rFonts w:ascii="Arial" w:hAnsi="Arial" w:cs="Arial"/>
        </w:rPr>
        <w:t xml:space="preserve"> </w:t>
      </w:r>
      <w:r w:rsidR="009B5973">
        <w:rPr>
          <w:rFonts w:ascii="Arial" w:hAnsi="Arial" w:cs="Arial"/>
        </w:rPr>
        <w:t xml:space="preserve">contains a typical range of factors and hazards </w:t>
      </w:r>
      <w:r w:rsidR="0031618D">
        <w:rPr>
          <w:rFonts w:ascii="Arial" w:hAnsi="Arial" w:cs="Arial"/>
        </w:rPr>
        <w:t xml:space="preserve">that should be considered when assessing the risk of damage from wildfire on </w:t>
      </w:r>
      <w:r>
        <w:rPr>
          <w:rFonts w:ascii="Arial" w:hAnsi="Arial" w:cs="Arial"/>
        </w:rPr>
        <w:t>a</w:t>
      </w:r>
      <w:r w:rsidR="0031618D">
        <w:rPr>
          <w:rFonts w:ascii="Arial" w:hAnsi="Arial" w:cs="Arial"/>
        </w:rPr>
        <w:t xml:space="preserve"> land</w:t>
      </w:r>
      <w:r>
        <w:rPr>
          <w:rFonts w:ascii="Arial" w:hAnsi="Arial" w:cs="Arial"/>
        </w:rPr>
        <w:t>holding</w:t>
      </w:r>
      <w:r w:rsidR="0031618D">
        <w:rPr>
          <w:rFonts w:ascii="Arial" w:hAnsi="Arial" w:cs="Arial"/>
        </w:rPr>
        <w:t xml:space="preserve">.  </w:t>
      </w:r>
      <w:r w:rsidR="009B5973">
        <w:rPr>
          <w:rFonts w:ascii="Arial" w:hAnsi="Arial" w:cs="Arial"/>
        </w:rPr>
        <w:t>It aims to help landowners and land managers to identify the specific factors and hazards that are relevant to their land.</w:t>
      </w:r>
    </w:p>
    <w:p w:rsidR="0031618D" w:rsidRPr="00234D63" w:rsidRDefault="0031618D" w:rsidP="00413321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There may be other issues that relate to the specific area or activities on the land</w:t>
      </w:r>
      <w:r w:rsidR="00413321">
        <w:rPr>
          <w:rFonts w:ascii="Arial" w:hAnsi="Arial" w:cs="Arial"/>
        </w:rPr>
        <w:t xml:space="preserve"> and space has been provided to add extra items</w:t>
      </w:r>
      <w:r>
        <w:rPr>
          <w:rFonts w:ascii="Arial" w:hAnsi="Arial" w:cs="Arial"/>
        </w:rPr>
        <w:t>.</w:t>
      </w:r>
    </w:p>
    <w:p w:rsidR="0031618D" w:rsidRDefault="0031618D" w:rsidP="00413321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It m</w:t>
      </w:r>
      <w:r w:rsidR="00700F49">
        <w:rPr>
          <w:rFonts w:ascii="Arial" w:hAnsi="Arial" w:cs="Arial"/>
        </w:rPr>
        <w:t>ay</w:t>
      </w:r>
      <w:r>
        <w:rPr>
          <w:rFonts w:ascii="Arial" w:hAnsi="Arial" w:cs="Arial"/>
        </w:rPr>
        <w:t xml:space="preserve"> be helpful to complete a s</w:t>
      </w:r>
      <w:r w:rsidRPr="00234D63">
        <w:rPr>
          <w:rFonts w:ascii="Arial" w:hAnsi="Arial" w:cs="Arial"/>
        </w:rPr>
        <w:t xml:space="preserve">eparate </w:t>
      </w:r>
      <w:r>
        <w:rPr>
          <w:rFonts w:ascii="Arial" w:hAnsi="Arial" w:cs="Arial"/>
        </w:rPr>
        <w:t xml:space="preserve">checklist </w:t>
      </w:r>
      <w:r w:rsidRPr="00234D63">
        <w:rPr>
          <w:rFonts w:ascii="Arial" w:hAnsi="Arial" w:cs="Arial"/>
        </w:rPr>
        <w:t xml:space="preserve">for each </w:t>
      </w:r>
      <w:r>
        <w:rPr>
          <w:rFonts w:ascii="Arial" w:hAnsi="Arial" w:cs="Arial"/>
        </w:rPr>
        <w:t>area</w:t>
      </w:r>
      <w:r w:rsidRPr="00234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land</w:t>
      </w:r>
      <w:r w:rsidR="00413321">
        <w:rPr>
          <w:rFonts w:ascii="Arial" w:hAnsi="Arial" w:cs="Arial"/>
        </w:rPr>
        <w:t xml:space="preserve"> / management unit</w:t>
      </w:r>
      <w:r>
        <w:rPr>
          <w:rFonts w:ascii="Arial" w:hAnsi="Arial" w:cs="Arial"/>
        </w:rPr>
        <w:t xml:space="preserve">, </w:t>
      </w:r>
      <w:r w:rsidRPr="00234D63">
        <w:rPr>
          <w:rFonts w:ascii="Arial" w:hAnsi="Arial" w:cs="Arial"/>
        </w:rPr>
        <w:t xml:space="preserve">where </w:t>
      </w:r>
      <w:r w:rsidR="009B5973">
        <w:rPr>
          <w:rFonts w:ascii="Arial" w:hAnsi="Arial" w:cs="Arial"/>
        </w:rPr>
        <w:t xml:space="preserve">a </w:t>
      </w:r>
      <w:r w:rsidR="00413321">
        <w:rPr>
          <w:rFonts w:ascii="Arial" w:hAnsi="Arial" w:cs="Arial"/>
        </w:rPr>
        <w:t>different</w:t>
      </w:r>
      <w:r w:rsidR="009B5973">
        <w:rPr>
          <w:rFonts w:ascii="Arial" w:hAnsi="Arial" w:cs="Arial"/>
        </w:rPr>
        <w:t xml:space="preserve"> range of </w:t>
      </w:r>
      <w:r w:rsidR="00413321">
        <w:rPr>
          <w:rFonts w:ascii="Arial" w:hAnsi="Arial" w:cs="Arial"/>
        </w:rPr>
        <w:t>issues may need to be considered.</w:t>
      </w:r>
    </w:p>
    <w:p w:rsidR="00700F49" w:rsidRDefault="00700F49" w:rsidP="00413321">
      <w:pPr>
        <w:tabs>
          <w:tab w:val="left" w:pos="0"/>
        </w:tabs>
        <w:jc w:val="both"/>
        <w:rPr>
          <w:rFonts w:ascii="Arial" w:hAnsi="Arial" w:cs="Arial"/>
          <w:b/>
          <w:color w:val="000000"/>
        </w:rPr>
      </w:pPr>
    </w:p>
    <w:p w:rsidR="0031618D" w:rsidRPr="00EC2487" w:rsidRDefault="0031618D" w:rsidP="00413321">
      <w:pPr>
        <w:tabs>
          <w:tab w:val="left" w:pos="0"/>
        </w:tabs>
        <w:jc w:val="both"/>
        <w:rPr>
          <w:rFonts w:ascii="Arial" w:hAnsi="Arial" w:cs="Arial"/>
          <w:b/>
          <w:color w:val="000000"/>
        </w:rPr>
      </w:pPr>
      <w:r w:rsidRPr="00EC2487">
        <w:rPr>
          <w:rFonts w:ascii="Arial" w:hAnsi="Arial" w:cs="Arial"/>
          <w:b/>
          <w:color w:val="000000"/>
        </w:rPr>
        <w:t xml:space="preserve">The identification of what is at risk and hazards </w:t>
      </w:r>
    </w:p>
    <w:p w:rsidR="0031618D" w:rsidRPr="00C055FF" w:rsidRDefault="0031618D" w:rsidP="00413321">
      <w:pPr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05147E" w:rsidRDefault="0005147E" w:rsidP="0005147E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risk assessment process covers four stages:</w:t>
      </w:r>
    </w:p>
    <w:p w:rsidR="0005147E" w:rsidRPr="000D0805" w:rsidRDefault="0005147E" w:rsidP="005D4042">
      <w:pPr>
        <w:pStyle w:val="ListParagraph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Identify </w:t>
      </w:r>
      <w:r w:rsidRPr="000D0805">
        <w:rPr>
          <w:rFonts w:ascii="Arial" w:hAnsi="Arial" w:cs="Arial"/>
          <w:color w:val="000000"/>
        </w:rPr>
        <w:t>t</w:t>
      </w:r>
      <w:r w:rsidRPr="000D0805">
        <w:rPr>
          <w:rFonts w:ascii="Arial" w:hAnsi="Arial" w:cs="Arial"/>
          <w:bCs/>
          <w:color w:val="000000"/>
        </w:rPr>
        <w:t>he fire hazards</w:t>
      </w:r>
      <w:r>
        <w:rPr>
          <w:rFonts w:ascii="Arial" w:hAnsi="Arial" w:cs="Arial"/>
          <w:bCs/>
          <w:color w:val="000000"/>
        </w:rPr>
        <w:t>.</w:t>
      </w:r>
    </w:p>
    <w:p w:rsidR="0005147E" w:rsidRPr="000D0805" w:rsidRDefault="0005147E" w:rsidP="005D4042">
      <w:pPr>
        <w:pStyle w:val="ListParagraph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Establish who / what is at risk from wildfire</w:t>
      </w:r>
    </w:p>
    <w:p w:rsidR="0005147E" w:rsidRPr="000D0805" w:rsidRDefault="0005147E" w:rsidP="005D4042">
      <w:pPr>
        <w:pStyle w:val="ListParagraph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Set out what is already being done to manage the risk.</w:t>
      </w:r>
    </w:p>
    <w:p w:rsidR="0005147E" w:rsidRPr="000D0805" w:rsidRDefault="0005147E" w:rsidP="005D4042">
      <w:pPr>
        <w:pStyle w:val="ListParagraph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Consider what else can be done to reduce the risk from wildfire.</w:t>
      </w:r>
    </w:p>
    <w:p w:rsidR="0005147E" w:rsidRDefault="0005147E" w:rsidP="00413321">
      <w:pPr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31618D" w:rsidRDefault="0031618D" w:rsidP="00413321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EC2487">
        <w:rPr>
          <w:rFonts w:ascii="Arial" w:hAnsi="Arial" w:cs="Arial"/>
          <w:color w:val="000000"/>
        </w:rPr>
        <w:t>Consider what is valuable on the land and at risk from wildfire. Both</w:t>
      </w:r>
      <w:r w:rsidR="0005147E">
        <w:rPr>
          <w:rFonts w:ascii="Arial" w:hAnsi="Arial" w:cs="Arial"/>
          <w:color w:val="000000"/>
        </w:rPr>
        <w:t xml:space="preserve"> </w:t>
      </w:r>
      <w:r w:rsidRPr="00EC2487">
        <w:rPr>
          <w:rFonts w:ascii="Arial" w:hAnsi="Arial" w:cs="Arial"/>
          <w:color w:val="000000"/>
        </w:rPr>
        <w:t xml:space="preserve">could be represented in map form to help indicate where action could be taken to reduce risk, especially if it </w:t>
      </w:r>
      <w:r>
        <w:rPr>
          <w:rFonts w:ascii="Arial" w:hAnsi="Arial" w:cs="Arial"/>
          <w:color w:val="000000"/>
        </w:rPr>
        <w:t xml:space="preserve">is </w:t>
      </w:r>
      <w:r w:rsidRPr="00EC2487">
        <w:rPr>
          <w:rFonts w:ascii="Arial" w:hAnsi="Arial" w:cs="Arial"/>
          <w:color w:val="000000"/>
        </w:rPr>
        <w:t xml:space="preserve">also possible to predict fire </w:t>
      </w:r>
      <w:r w:rsidR="009B5973">
        <w:rPr>
          <w:rFonts w:ascii="Arial" w:hAnsi="Arial" w:cs="Arial"/>
          <w:color w:val="000000"/>
        </w:rPr>
        <w:t>behaviour and map that as well.</w:t>
      </w:r>
    </w:p>
    <w:p w:rsidR="0005147E" w:rsidRDefault="0005147E" w:rsidP="00413321">
      <w:pPr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05147E" w:rsidRDefault="0005147E" w:rsidP="00413321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Examples of maps are available</w:t>
      </w:r>
      <w:r w:rsidR="001C48C9">
        <w:rPr>
          <w:rFonts w:ascii="Arial" w:hAnsi="Arial" w:cs="Arial"/>
          <w:color w:val="000000"/>
        </w:rPr>
        <w:t xml:space="preserve"> from the UMG website</w:t>
      </w:r>
      <w:r w:rsidR="001C48C9">
        <w:rPr>
          <w:rStyle w:val="FootnoteReference"/>
          <w:rFonts w:ascii="Arial" w:hAnsi="Arial" w:cs="Arial"/>
          <w:color w:val="000000"/>
        </w:rPr>
        <w:footnoteReference w:id="1"/>
      </w:r>
      <w:r>
        <w:rPr>
          <w:rFonts w:ascii="Arial" w:hAnsi="Arial" w:cs="Arial"/>
          <w:color w:val="000000"/>
        </w:rPr>
        <w:t xml:space="preserve">.  These have been drafted specifically </w:t>
      </w:r>
      <w:r w:rsidR="00443829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the development of a Wildfire Management Plan to support an application for a licence to burn on deep peat, but the format can be used for all wildfire risk assessment applications.</w:t>
      </w:r>
    </w:p>
    <w:p w:rsidR="00700F49" w:rsidRDefault="00700F49">
      <w:r>
        <w:br w:type="column"/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8505"/>
        <w:gridCol w:w="709"/>
      </w:tblGrid>
      <w:tr w:rsidR="00733BA3" w:rsidRPr="00733BA3" w:rsidTr="00733BA3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A3" w:rsidRPr="00733BA3" w:rsidRDefault="000F6F88" w:rsidP="00733BA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F88">
              <w:rPr>
                <w:rFonts w:ascii="Arial" w:hAnsi="Arial" w:cs="Arial"/>
                <w:b/>
                <w:bCs/>
                <w:color w:val="000000"/>
              </w:rPr>
              <w:t>What are the fire hazards?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A3" w:rsidRPr="00733BA3" w:rsidRDefault="00733BA3" w:rsidP="00733BA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46D6C" w:rsidRPr="00733BA3" w:rsidTr="00415545">
        <w:trPr>
          <w:trHeight w:val="73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6C" w:rsidRPr="000F6F88" w:rsidRDefault="00346D6C" w:rsidP="00346D6C">
            <w:pPr>
              <w:rPr>
                <w:rFonts w:ascii="Arial" w:hAnsi="Arial" w:cs="Arial"/>
                <w:color w:val="000000"/>
              </w:rPr>
            </w:pPr>
            <w:r w:rsidRPr="000F6F88">
              <w:rPr>
                <w:rFonts w:ascii="Arial" w:hAnsi="Arial" w:cs="Arial"/>
                <w:color w:val="000000"/>
              </w:rPr>
              <w:t>History of wildfire events</w:t>
            </w:r>
            <w:r w:rsidR="000F2587">
              <w:rPr>
                <w:rFonts w:ascii="Arial" w:hAnsi="Arial" w:cs="Arial"/>
                <w:color w:val="000000"/>
              </w:rPr>
              <w:t xml:space="preserve"> – likely to be repeated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6C" w:rsidRPr="00733BA3" w:rsidRDefault="00415545" w:rsidP="00346D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</w:instrText>
            </w:r>
            <w:bookmarkStart w:id="2" w:name="Check1"/>
            <w:r>
              <w:rPr>
                <w:rFonts w:ascii="Calibri" w:hAnsi="Calibri" w:cs="Calibri"/>
                <w:color w:val="000000"/>
              </w:rPr>
              <w:instrText xml:space="preserve">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2"/>
            <w:r w:rsidR="00346D6C"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0F6F88" w:rsidRDefault="00415545" w:rsidP="00415545">
            <w:pPr>
              <w:rPr>
                <w:rFonts w:ascii="Arial" w:hAnsi="Arial" w:cs="Arial"/>
              </w:rPr>
            </w:pPr>
            <w:r w:rsidRPr="000F6F88">
              <w:rPr>
                <w:rFonts w:ascii="Arial" w:hAnsi="Arial" w:cs="Arial"/>
              </w:rPr>
              <w:t>Repeat ignitions (accidental / arson)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0F6F88" w:rsidRDefault="00415545" w:rsidP="00415545">
            <w:pPr>
              <w:rPr>
                <w:rFonts w:ascii="Arial" w:hAnsi="Arial" w:cs="Arial"/>
                <w:color w:val="000000"/>
              </w:rPr>
            </w:pPr>
            <w:r w:rsidRPr="000F6F88">
              <w:rPr>
                <w:rFonts w:ascii="Arial" w:hAnsi="Arial" w:cs="Arial"/>
                <w:color w:val="000000"/>
              </w:rPr>
              <w:t>Prescribed burning takes place</w:t>
            </w:r>
            <w:r>
              <w:rPr>
                <w:rFonts w:ascii="Arial" w:hAnsi="Arial" w:cs="Arial"/>
                <w:color w:val="000000"/>
              </w:rPr>
              <w:t xml:space="preserve"> – danger of escaped fires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0F6F88" w:rsidRDefault="00415545" w:rsidP="00415545">
            <w:pPr>
              <w:rPr>
                <w:rFonts w:ascii="Arial" w:hAnsi="Arial" w:cs="Arial"/>
                <w:color w:val="000000"/>
              </w:rPr>
            </w:pPr>
            <w:r w:rsidRPr="000F6F88">
              <w:rPr>
                <w:rFonts w:ascii="Arial" w:hAnsi="Arial" w:cs="Arial"/>
                <w:color w:val="000000"/>
              </w:rPr>
              <w:t>Vegetation management reduced</w:t>
            </w:r>
            <w:r>
              <w:rPr>
                <w:rFonts w:ascii="Arial" w:hAnsi="Arial" w:cs="Arial"/>
                <w:color w:val="000000"/>
              </w:rPr>
              <w:t xml:space="preserve"> – fuel load likely to have increased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0F6F88" w:rsidRDefault="00415545" w:rsidP="00415545">
            <w:pPr>
              <w:rPr>
                <w:rFonts w:ascii="Arial" w:hAnsi="Arial" w:cs="Arial"/>
                <w:color w:val="000000"/>
              </w:rPr>
            </w:pPr>
            <w:r w:rsidRPr="000F6F88">
              <w:rPr>
                <w:rFonts w:ascii="Arial" w:hAnsi="Arial" w:cs="Arial"/>
                <w:color w:val="000000"/>
              </w:rPr>
              <w:t>Camping / caravan sites nearby</w:t>
            </w:r>
            <w:r>
              <w:rPr>
                <w:rFonts w:ascii="Arial" w:hAnsi="Arial" w:cs="Arial"/>
                <w:color w:val="000000"/>
              </w:rPr>
              <w:t xml:space="preserve"> – high visitor pressure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0F6F88" w:rsidRDefault="00415545" w:rsidP="00415545">
            <w:pPr>
              <w:rPr>
                <w:rFonts w:ascii="Arial" w:hAnsi="Arial" w:cs="Arial"/>
                <w:color w:val="000000"/>
              </w:rPr>
            </w:pPr>
            <w:r w:rsidRPr="000F6F88">
              <w:rPr>
                <w:rFonts w:ascii="Arial" w:hAnsi="Arial" w:cs="Arial"/>
                <w:color w:val="000000"/>
              </w:rPr>
              <w:t xml:space="preserve">Visitor car parks adjacent to the land </w:t>
            </w:r>
            <w:r>
              <w:rPr>
                <w:rFonts w:ascii="Arial" w:hAnsi="Arial" w:cs="Arial"/>
                <w:color w:val="000000"/>
              </w:rPr>
              <w:t>- high visitor pressure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0F6F88" w:rsidRDefault="00415545" w:rsidP="00415545">
            <w:pPr>
              <w:rPr>
                <w:rFonts w:ascii="Arial" w:hAnsi="Arial" w:cs="Arial"/>
                <w:color w:val="000000"/>
              </w:rPr>
            </w:pPr>
            <w:r w:rsidRPr="000F6F88">
              <w:rPr>
                <w:rFonts w:ascii="Arial" w:hAnsi="Arial" w:cs="Arial"/>
                <w:color w:val="000000"/>
              </w:rPr>
              <w:t>Visitor honeypots present</w:t>
            </w:r>
            <w:r>
              <w:rPr>
                <w:rFonts w:ascii="Arial" w:hAnsi="Arial" w:cs="Arial"/>
                <w:color w:val="000000"/>
              </w:rPr>
              <w:t xml:space="preserve"> - high visitor pressure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0F6F88" w:rsidRDefault="00415545" w:rsidP="00415545">
            <w:pPr>
              <w:rPr>
                <w:rFonts w:ascii="Arial" w:hAnsi="Arial" w:cs="Arial"/>
                <w:color w:val="000000"/>
              </w:rPr>
            </w:pPr>
            <w:r w:rsidRPr="000F6F88">
              <w:rPr>
                <w:rFonts w:ascii="Arial" w:hAnsi="Arial" w:cs="Arial"/>
                <w:color w:val="000000"/>
              </w:rPr>
              <w:t>Long distance / high profile footpaths</w:t>
            </w:r>
            <w:r>
              <w:rPr>
                <w:rFonts w:ascii="Arial" w:hAnsi="Arial" w:cs="Arial"/>
                <w:color w:val="000000"/>
              </w:rPr>
              <w:t xml:space="preserve"> – increased chances of ignition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0F6F88" w:rsidRDefault="00415545" w:rsidP="00415545">
            <w:pPr>
              <w:rPr>
                <w:rFonts w:ascii="Arial" w:hAnsi="Arial" w:cs="Arial"/>
                <w:color w:val="000000"/>
              </w:rPr>
            </w:pPr>
            <w:r w:rsidRPr="000F6F88">
              <w:rPr>
                <w:rFonts w:ascii="Arial" w:hAnsi="Arial" w:cs="Arial"/>
                <w:color w:val="000000"/>
              </w:rPr>
              <w:t>Critical infrastructure on or adjoining land</w:t>
            </w:r>
            <w:r>
              <w:rPr>
                <w:rFonts w:ascii="Arial" w:hAnsi="Arial" w:cs="Arial"/>
                <w:color w:val="000000"/>
              </w:rPr>
              <w:t xml:space="preserve"> – pipelines, gas mains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0F6F88" w:rsidRDefault="00415545" w:rsidP="00415545">
            <w:pPr>
              <w:rPr>
                <w:rFonts w:ascii="Arial" w:hAnsi="Arial" w:cs="Arial"/>
                <w:color w:val="000000"/>
              </w:rPr>
            </w:pPr>
            <w:r w:rsidRPr="000F6F88">
              <w:rPr>
                <w:rFonts w:ascii="Arial" w:hAnsi="Arial" w:cs="Arial"/>
                <w:color w:val="000000"/>
              </w:rPr>
              <w:t>Woodland planting in last 20yrs, or next 2yrs</w:t>
            </w:r>
            <w:r>
              <w:rPr>
                <w:rFonts w:ascii="Arial" w:hAnsi="Arial" w:cs="Arial"/>
                <w:color w:val="000000"/>
              </w:rPr>
              <w:t xml:space="preserve"> – young trees at risk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0F6F88" w:rsidRDefault="00415545" w:rsidP="00415545">
            <w:pPr>
              <w:rPr>
                <w:rFonts w:ascii="Arial" w:hAnsi="Arial" w:cs="Arial"/>
                <w:color w:val="000000"/>
              </w:rPr>
            </w:pPr>
            <w:r w:rsidRPr="000F6F88">
              <w:rPr>
                <w:rFonts w:ascii="Arial" w:hAnsi="Arial" w:cs="Arial"/>
                <w:color w:val="000000"/>
              </w:rPr>
              <w:t xml:space="preserve">Brash left after clear fell of trees </w:t>
            </w:r>
            <w:r>
              <w:rPr>
                <w:rFonts w:ascii="Arial" w:hAnsi="Arial" w:cs="Arial"/>
                <w:color w:val="000000"/>
              </w:rPr>
              <w:t>– higher risk of fire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0F6F88" w:rsidRDefault="00415545" w:rsidP="00415545">
            <w:pPr>
              <w:rPr>
                <w:rFonts w:ascii="Arial" w:hAnsi="Arial" w:cs="Arial"/>
                <w:color w:val="000000"/>
              </w:rPr>
            </w:pPr>
            <w:r w:rsidRPr="000F6F88">
              <w:rPr>
                <w:rFonts w:ascii="Arial" w:hAnsi="Arial" w:cs="Arial"/>
                <w:color w:val="000000"/>
              </w:rPr>
              <w:t>Neighbours flammable habitat close by</w:t>
            </w:r>
            <w:r>
              <w:rPr>
                <w:rFonts w:ascii="Arial" w:hAnsi="Arial" w:cs="Arial"/>
                <w:color w:val="000000"/>
              </w:rPr>
              <w:t xml:space="preserve"> – risk of wildfire crossing boundaries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1614AA" w:rsidRDefault="00415545" w:rsidP="00666B06">
            <w:pPr>
              <w:tabs>
                <w:tab w:val="left" w:pos="0"/>
                <w:tab w:val="left" w:pos="2027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Other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hazard 1</w:t>
            </w:r>
            <w:r w:rsidR="00666B06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1614AA" w:rsidRDefault="00415545" w:rsidP="00666B06">
            <w:pPr>
              <w:tabs>
                <w:tab w:val="left" w:pos="0"/>
                <w:tab w:val="left" w:pos="2027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Other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hazard 2</w:t>
            </w:r>
            <w:r w:rsidR="00666B06">
              <w:rPr>
                <w:rFonts w:ascii="Arial" w:hAnsi="Arial" w:cs="Arial"/>
                <w:color w:val="000000"/>
              </w:rPr>
              <w:tab/>
            </w:r>
            <w:r w:rsidR="00666B06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666B0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666B06">
              <w:rPr>
                <w:rFonts w:ascii="Arial" w:hAnsi="Arial" w:cs="Arial"/>
                <w:color w:val="000000"/>
              </w:rPr>
            </w:r>
            <w:r w:rsidR="00666B06">
              <w:rPr>
                <w:rFonts w:ascii="Arial" w:hAnsi="Arial" w:cs="Arial"/>
                <w:color w:val="000000"/>
              </w:rPr>
              <w:fldChar w:fldCharType="separate"/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color w:val="000000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1614AA" w:rsidRDefault="00415545" w:rsidP="00666B06">
            <w:pPr>
              <w:tabs>
                <w:tab w:val="left" w:pos="0"/>
                <w:tab w:val="left" w:pos="2027"/>
              </w:tabs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Other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hazard 3</w:t>
            </w:r>
            <w:r w:rsidR="00666B06">
              <w:rPr>
                <w:rFonts w:ascii="Arial" w:hAnsi="Arial" w:cs="Arial"/>
                <w:color w:val="000000"/>
              </w:rPr>
              <w:tab/>
            </w:r>
            <w:r w:rsidR="00666B06">
              <w:rPr>
                <w:rFonts w:ascii="Arial" w:hAnsi="Arial"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666B0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666B06">
              <w:rPr>
                <w:rFonts w:ascii="Arial" w:hAnsi="Arial" w:cs="Arial"/>
                <w:color w:val="000000"/>
              </w:rPr>
            </w:r>
            <w:r w:rsidR="00666B06">
              <w:rPr>
                <w:rFonts w:ascii="Arial" w:hAnsi="Arial" w:cs="Arial"/>
                <w:color w:val="000000"/>
              </w:rPr>
              <w:fldChar w:fldCharType="separate"/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color w:val="000000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33BA3" w:rsidRPr="00733BA3" w:rsidTr="00413321">
        <w:trPr>
          <w:trHeight w:val="320"/>
        </w:trPr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A3" w:rsidRPr="00733BA3" w:rsidRDefault="00733BA3" w:rsidP="00733BA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A3" w:rsidRPr="00733BA3" w:rsidRDefault="00733BA3" w:rsidP="00733BA3">
            <w:pPr>
              <w:jc w:val="both"/>
              <w:rPr>
                <w:sz w:val="20"/>
                <w:szCs w:val="20"/>
              </w:rPr>
            </w:pPr>
          </w:p>
        </w:tc>
      </w:tr>
    </w:tbl>
    <w:p w:rsidR="00666B06" w:rsidRDefault="00666B06">
      <w:r>
        <w:br w:type="page"/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8505"/>
        <w:gridCol w:w="709"/>
      </w:tblGrid>
      <w:tr w:rsidR="00733BA3" w:rsidRPr="00733BA3" w:rsidTr="00733BA3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A3" w:rsidRPr="00733BA3" w:rsidRDefault="00666B06" w:rsidP="000F6F88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lastRenderedPageBreak/>
              <w:br w:type="column"/>
            </w:r>
            <w:r w:rsidR="000F6F88" w:rsidRPr="000F6F88">
              <w:rPr>
                <w:rFonts w:ascii="Arial" w:hAnsi="Arial" w:cs="Arial"/>
                <w:b/>
                <w:bCs/>
                <w:color w:val="000000"/>
              </w:rPr>
              <w:t>Who/what might be harmed and how?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BA3" w:rsidRPr="00733BA3" w:rsidRDefault="00733BA3" w:rsidP="00733BA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0F6F88" w:rsidRDefault="00415545" w:rsidP="00415545">
            <w:pPr>
              <w:rPr>
                <w:rFonts w:ascii="Arial" w:hAnsi="Arial" w:cs="Arial"/>
                <w:color w:val="000000"/>
              </w:rPr>
            </w:pPr>
            <w:r w:rsidRPr="000F6F88">
              <w:rPr>
                <w:rFonts w:ascii="Arial" w:hAnsi="Arial" w:cs="Arial"/>
                <w:color w:val="000000"/>
              </w:rPr>
              <w:t>People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666B06">
        <w:trPr>
          <w:trHeight w:val="737"/>
        </w:trPr>
        <w:tc>
          <w:tcPr>
            <w:tcW w:w="8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0F6F88" w:rsidRDefault="00415545" w:rsidP="00415545">
            <w:pPr>
              <w:rPr>
                <w:rFonts w:ascii="Arial" w:hAnsi="Arial" w:cs="Arial"/>
                <w:color w:val="000000"/>
              </w:rPr>
            </w:pPr>
            <w:r w:rsidRPr="000F6F88">
              <w:rPr>
                <w:rFonts w:ascii="Arial" w:hAnsi="Arial" w:cs="Arial"/>
                <w:color w:val="000000"/>
              </w:rPr>
              <w:t>Habitat and soils, including peat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0F6F88" w:rsidRDefault="00415545" w:rsidP="00415545">
            <w:pPr>
              <w:rPr>
                <w:rFonts w:ascii="Arial" w:hAnsi="Arial" w:cs="Arial"/>
                <w:color w:val="000000"/>
              </w:rPr>
            </w:pPr>
            <w:r w:rsidRPr="000F6F88">
              <w:rPr>
                <w:rFonts w:ascii="Arial" w:hAnsi="Arial" w:cs="Arial"/>
                <w:color w:val="000000"/>
              </w:rPr>
              <w:t>Livestock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0F6F88" w:rsidRDefault="00415545" w:rsidP="00415545">
            <w:pPr>
              <w:rPr>
                <w:rFonts w:ascii="Arial" w:hAnsi="Arial" w:cs="Arial"/>
                <w:color w:val="000000"/>
              </w:rPr>
            </w:pPr>
            <w:r w:rsidRPr="000F6F88">
              <w:rPr>
                <w:rFonts w:ascii="Arial" w:hAnsi="Arial" w:cs="Arial"/>
                <w:color w:val="000000"/>
              </w:rPr>
              <w:t>Wildlife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0F6F88" w:rsidRDefault="00415545" w:rsidP="00415545">
            <w:pPr>
              <w:rPr>
                <w:rFonts w:ascii="Arial" w:hAnsi="Arial" w:cs="Arial"/>
                <w:color w:val="000000"/>
              </w:rPr>
            </w:pPr>
            <w:r w:rsidRPr="000F6F88">
              <w:rPr>
                <w:rFonts w:ascii="Arial" w:hAnsi="Arial" w:cs="Arial"/>
                <w:color w:val="000000"/>
              </w:rPr>
              <w:t>Young woodland and trees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0F6F88" w:rsidRDefault="00415545" w:rsidP="00415545">
            <w:pPr>
              <w:rPr>
                <w:rFonts w:ascii="Arial" w:hAnsi="Arial" w:cs="Arial"/>
                <w:color w:val="000000"/>
              </w:rPr>
            </w:pPr>
            <w:r w:rsidRPr="000F6F88">
              <w:rPr>
                <w:rFonts w:ascii="Arial" w:hAnsi="Arial" w:cs="Arial"/>
                <w:color w:val="000000"/>
              </w:rPr>
              <w:t>Property and Businesses</w:t>
            </w:r>
            <w:r>
              <w:rPr>
                <w:rFonts w:ascii="Arial" w:hAnsi="Arial" w:cs="Arial"/>
                <w:color w:val="000000"/>
              </w:rPr>
              <w:t xml:space="preserve"> – including sporting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0F6F88" w:rsidRDefault="00415545" w:rsidP="00415545">
            <w:pPr>
              <w:rPr>
                <w:rFonts w:ascii="Arial" w:hAnsi="Arial" w:cs="Arial"/>
                <w:color w:val="000000"/>
              </w:rPr>
            </w:pPr>
            <w:r w:rsidRPr="000F6F88">
              <w:rPr>
                <w:rFonts w:ascii="Arial" w:hAnsi="Arial" w:cs="Arial"/>
                <w:color w:val="000000"/>
              </w:rPr>
              <w:t>Designated sites and features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0F6F88" w:rsidRDefault="00415545" w:rsidP="00415545">
            <w:pPr>
              <w:rPr>
                <w:rFonts w:ascii="Arial" w:hAnsi="Arial" w:cs="Arial"/>
                <w:color w:val="000000"/>
              </w:rPr>
            </w:pPr>
            <w:r w:rsidRPr="000F6F88">
              <w:rPr>
                <w:rFonts w:ascii="Arial" w:hAnsi="Arial" w:cs="Arial"/>
                <w:color w:val="000000"/>
              </w:rPr>
              <w:t>Impact on tourism</w:t>
            </w:r>
            <w:r>
              <w:rPr>
                <w:rFonts w:ascii="Arial" w:hAnsi="Arial" w:cs="Arial"/>
                <w:color w:val="000000"/>
              </w:rPr>
              <w:t xml:space="preserve"> – damage to landscape &amp; scenery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0F6F88" w:rsidRDefault="00415545" w:rsidP="00415545">
            <w:pPr>
              <w:rPr>
                <w:rFonts w:ascii="Arial" w:hAnsi="Arial" w:cs="Arial"/>
                <w:color w:val="000000"/>
              </w:rPr>
            </w:pPr>
            <w:r w:rsidRPr="000F6F88">
              <w:rPr>
                <w:rFonts w:ascii="Arial" w:hAnsi="Arial" w:cs="Arial"/>
                <w:color w:val="000000"/>
              </w:rPr>
              <w:t>Fencing</w:t>
            </w:r>
            <w:r>
              <w:rPr>
                <w:rFonts w:ascii="Arial" w:hAnsi="Arial" w:cs="Arial"/>
                <w:color w:val="000000"/>
              </w:rPr>
              <w:t xml:space="preserve"> – young plantations, stock / deer fencing – high replacement cost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0F6F88" w:rsidRDefault="00415545" w:rsidP="00415545">
            <w:pPr>
              <w:rPr>
                <w:rFonts w:ascii="Arial" w:hAnsi="Arial" w:cs="Arial"/>
                <w:color w:val="000000"/>
              </w:rPr>
            </w:pPr>
            <w:r w:rsidRPr="000F6F88">
              <w:rPr>
                <w:rFonts w:ascii="Arial" w:hAnsi="Arial" w:cs="Arial"/>
                <w:color w:val="000000"/>
              </w:rPr>
              <w:t xml:space="preserve">Radio masts, </w:t>
            </w:r>
            <w:r>
              <w:rPr>
                <w:rFonts w:ascii="Arial" w:hAnsi="Arial" w:cs="Arial"/>
                <w:color w:val="000000"/>
              </w:rPr>
              <w:t xml:space="preserve">wind turbines, </w:t>
            </w:r>
            <w:r w:rsidRPr="000F6F88">
              <w:rPr>
                <w:rFonts w:ascii="Arial" w:hAnsi="Arial" w:cs="Arial"/>
                <w:color w:val="000000"/>
              </w:rPr>
              <w:t xml:space="preserve">other 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0F6F88">
              <w:rPr>
                <w:rFonts w:ascii="Arial" w:hAnsi="Arial" w:cs="Arial"/>
                <w:color w:val="000000"/>
              </w:rPr>
              <w:t>nfrastructure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0F6F88" w:rsidRDefault="00415545" w:rsidP="00415545">
            <w:pPr>
              <w:rPr>
                <w:rFonts w:ascii="Arial" w:hAnsi="Arial" w:cs="Arial"/>
                <w:color w:val="000000"/>
              </w:rPr>
            </w:pPr>
            <w:r w:rsidRPr="000F6F88">
              <w:rPr>
                <w:rFonts w:ascii="Arial" w:hAnsi="Arial" w:cs="Arial"/>
                <w:color w:val="000000"/>
              </w:rPr>
              <w:t>Carbon stocks - if peat catches fire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0F6F88" w:rsidRDefault="00415545" w:rsidP="00415545">
            <w:pPr>
              <w:rPr>
                <w:rFonts w:ascii="Arial" w:hAnsi="Arial" w:cs="Arial"/>
                <w:color w:val="000000"/>
              </w:rPr>
            </w:pPr>
            <w:r w:rsidRPr="000F6F88">
              <w:rPr>
                <w:rFonts w:ascii="Arial" w:hAnsi="Arial" w:cs="Arial"/>
                <w:color w:val="000000"/>
              </w:rPr>
              <w:t>National sites on or adjoining land</w:t>
            </w:r>
            <w:r>
              <w:rPr>
                <w:rFonts w:ascii="Arial" w:hAnsi="Arial" w:cs="Arial"/>
                <w:color w:val="000000"/>
              </w:rPr>
              <w:t xml:space="preserve"> – damage could be nationally significant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0F6F88" w:rsidRDefault="00415545" w:rsidP="00415545">
            <w:pPr>
              <w:rPr>
                <w:rFonts w:ascii="Arial" w:hAnsi="Arial" w:cs="Arial"/>
                <w:color w:val="000000"/>
              </w:rPr>
            </w:pPr>
            <w:r w:rsidRPr="000F6F88">
              <w:rPr>
                <w:rFonts w:ascii="Arial" w:hAnsi="Arial" w:cs="Arial"/>
                <w:color w:val="000000"/>
              </w:rPr>
              <w:t xml:space="preserve">Ecosystem services (e.g. drinking water) </w:t>
            </w:r>
            <w:r>
              <w:rPr>
                <w:rFonts w:ascii="Arial" w:hAnsi="Arial" w:cs="Arial"/>
                <w:color w:val="000000"/>
              </w:rPr>
              <w:t>– loss of production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0F6F88" w:rsidRDefault="00415545" w:rsidP="00415545">
            <w:pPr>
              <w:rPr>
                <w:rFonts w:ascii="Arial" w:hAnsi="Arial" w:cs="Arial"/>
                <w:color w:val="000000"/>
              </w:rPr>
            </w:pPr>
            <w:r w:rsidRPr="000F6F88">
              <w:rPr>
                <w:rFonts w:ascii="Arial" w:hAnsi="Arial" w:cs="Arial"/>
                <w:color w:val="000000"/>
              </w:rPr>
              <w:t>Food production (crops / grazing)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0F6F88" w:rsidRDefault="00415545" w:rsidP="00415545">
            <w:pPr>
              <w:rPr>
                <w:rFonts w:ascii="Arial" w:hAnsi="Arial" w:cs="Arial"/>
                <w:color w:val="000000"/>
              </w:rPr>
            </w:pPr>
            <w:r w:rsidRPr="000F6F88">
              <w:rPr>
                <w:rFonts w:ascii="Arial" w:hAnsi="Arial" w:cs="Arial"/>
                <w:color w:val="000000"/>
              </w:rPr>
              <w:t>Air quality (public health)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1614AA" w:rsidRDefault="00415545" w:rsidP="00666B06">
            <w:pPr>
              <w:tabs>
                <w:tab w:val="left" w:pos="0"/>
                <w:tab w:val="left" w:pos="2027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Other </w:t>
            </w:r>
            <w:r>
              <w:rPr>
                <w:rFonts w:ascii="Arial" w:hAnsi="Arial" w:cs="Arial"/>
                <w:bCs/>
                <w:color w:val="000000"/>
              </w:rPr>
              <w:t>issue</w:t>
            </w:r>
            <w:r>
              <w:rPr>
                <w:rFonts w:ascii="Arial" w:hAnsi="Arial" w:cs="Arial"/>
                <w:color w:val="000000"/>
              </w:rPr>
              <w:t xml:space="preserve"> 1</w:t>
            </w:r>
            <w:r w:rsidR="00666B06">
              <w:rPr>
                <w:rFonts w:ascii="Arial" w:hAnsi="Arial" w:cs="Arial"/>
                <w:color w:val="000000"/>
              </w:rPr>
              <w:tab/>
            </w:r>
            <w:r w:rsidR="00666B06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666B0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666B06">
              <w:rPr>
                <w:rFonts w:ascii="Arial" w:hAnsi="Arial" w:cs="Arial"/>
                <w:color w:val="000000"/>
              </w:rPr>
            </w:r>
            <w:r w:rsidR="00666B06">
              <w:rPr>
                <w:rFonts w:ascii="Arial" w:hAnsi="Arial" w:cs="Arial"/>
                <w:color w:val="000000"/>
              </w:rPr>
              <w:fldChar w:fldCharType="separate"/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color w:val="000000"/>
              </w:rPr>
              <w:fldChar w:fldCharType="end"/>
            </w:r>
            <w:bookmarkEnd w:id="6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1614AA" w:rsidRDefault="00415545" w:rsidP="00666B06">
            <w:pPr>
              <w:tabs>
                <w:tab w:val="left" w:pos="0"/>
                <w:tab w:val="left" w:pos="2027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Other </w:t>
            </w:r>
            <w:r>
              <w:rPr>
                <w:rFonts w:ascii="Arial" w:hAnsi="Arial" w:cs="Arial"/>
                <w:bCs/>
                <w:color w:val="000000"/>
              </w:rPr>
              <w:t>issue</w:t>
            </w:r>
            <w:r>
              <w:rPr>
                <w:rFonts w:ascii="Arial" w:hAnsi="Arial" w:cs="Arial"/>
                <w:color w:val="000000"/>
              </w:rPr>
              <w:t xml:space="preserve"> 2</w:t>
            </w:r>
            <w:r w:rsidR="00666B06">
              <w:rPr>
                <w:rFonts w:ascii="Arial" w:hAnsi="Arial" w:cs="Arial"/>
                <w:color w:val="000000"/>
              </w:rPr>
              <w:tab/>
            </w:r>
            <w:r w:rsidR="00666B06">
              <w:rPr>
                <w:rFonts w:ascii="Arial" w:hAnsi="Arial" w:cs="Arial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666B0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666B06">
              <w:rPr>
                <w:rFonts w:ascii="Arial" w:hAnsi="Arial" w:cs="Arial"/>
                <w:color w:val="000000"/>
              </w:rPr>
            </w:r>
            <w:r w:rsidR="00666B06">
              <w:rPr>
                <w:rFonts w:ascii="Arial" w:hAnsi="Arial" w:cs="Arial"/>
                <w:color w:val="000000"/>
              </w:rPr>
              <w:fldChar w:fldCharType="separate"/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color w:val="000000"/>
              </w:rPr>
              <w:fldChar w:fldCharType="end"/>
            </w:r>
            <w:bookmarkEnd w:id="7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1614AA" w:rsidRDefault="00415545" w:rsidP="00666B06">
            <w:pPr>
              <w:tabs>
                <w:tab w:val="left" w:pos="0"/>
                <w:tab w:val="left" w:pos="2027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Other </w:t>
            </w:r>
            <w:r>
              <w:rPr>
                <w:rFonts w:ascii="Arial" w:hAnsi="Arial" w:cs="Arial"/>
                <w:bCs/>
                <w:color w:val="000000"/>
              </w:rPr>
              <w:t>issue</w:t>
            </w:r>
            <w:r>
              <w:rPr>
                <w:rFonts w:ascii="Arial" w:hAnsi="Arial" w:cs="Arial"/>
                <w:color w:val="000000"/>
              </w:rPr>
              <w:t xml:space="preserve"> 3</w:t>
            </w:r>
            <w:r w:rsidR="00666B06">
              <w:rPr>
                <w:rFonts w:ascii="Arial" w:hAnsi="Arial" w:cs="Arial"/>
                <w:color w:val="000000"/>
              </w:rPr>
              <w:tab/>
            </w:r>
            <w:r w:rsidR="00666B06">
              <w:rPr>
                <w:rFonts w:ascii="Arial" w:hAnsi="Arial" w:cs="Arial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666B0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666B06">
              <w:rPr>
                <w:rFonts w:ascii="Arial" w:hAnsi="Arial" w:cs="Arial"/>
                <w:color w:val="000000"/>
              </w:rPr>
            </w:r>
            <w:r w:rsidR="00666B06">
              <w:rPr>
                <w:rFonts w:ascii="Arial" w:hAnsi="Arial" w:cs="Arial"/>
                <w:color w:val="000000"/>
              </w:rPr>
              <w:fldChar w:fldCharType="separate"/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color w:val="000000"/>
              </w:rPr>
              <w:fldChar w:fldCharType="end"/>
            </w:r>
            <w:bookmarkEnd w:id="8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3321" w:rsidRPr="00733BA3" w:rsidTr="00733BA3">
        <w:trPr>
          <w:trHeight w:val="32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321" w:rsidRPr="00733BA3" w:rsidRDefault="00413321" w:rsidP="0041332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321" w:rsidRPr="00733BA3" w:rsidRDefault="00413321" w:rsidP="00413321">
            <w:pPr>
              <w:jc w:val="both"/>
              <w:rPr>
                <w:sz w:val="20"/>
                <w:szCs w:val="20"/>
              </w:rPr>
            </w:pPr>
          </w:p>
        </w:tc>
      </w:tr>
      <w:tr w:rsidR="00413321" w:rsidRPr="00733BA3" w:rsidTr="00733BA3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321" w:rsidRPr="00733BA3" w:rsidRDefault="003D0B29" w:rsidP="00413321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What is already being done </w:t>
            </w:r>
            <w:r w:rsidRPr="003D0B29">
              <w:rPr>
                <w:rFonts w:ascii="Arial" w:hAnsi="Arial" w:cs="Arial"/>
                <w:b/>
                <w:bCs/>
                <w:color w:val="000000"/>
              </w:rPr>
              <w:t>to manage risk?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321" w:rsidRPr="00733BA3" w:rsidRDefault="00413321" w:rsidP="0041332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3D0B29" w:rsidRDefault="00415545" w:rsidP="00415545">
            <w:pPr>
              <w:rPr>
                <w:rFonts w:ascii="Arial" w:hAnsi="Arial" w:cs="Arial"/>
                <w:color w:val="000000"/>
              </w:rPr>
            </w:pPr>
            <w:r w:rsidRPr="003D0B29">
              <w:rPr>
                <w:rFonts w:ascii="Arial" w:hAnsi="Arial" w:cs="Arial"/>
                <w:color w:val="000000"/>
              </w:rPr>
              <w:t>Awareness raising - local community groups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3D0B29" w:rsidRDefault="00415545" w:rsidP="00415545">
            <w:pPr>
              <w:rPr>
                <w:rFonts w:ascii="Arial" w:hAnsi="Arial" w:cs="Arial"/>
                <w:color w:val="000000"/>
              </w:rPr>
            </w:pPr>
            <w:r w:rsidRPr="003D0B29">
              <w:rPr>
                <w:rFonts w:ascii="Arial" w:hAnsi="Arial" w:cs="Arial"/>
                <w:color w:val="000000"/>
              </w:rPr>
              <w:t>Vegetation Management Plan prepared</w:t>
            </w:r>
            <w:r>
              <w:rPr>
                <w:rFonts w:ascii="Arial" w:hAnsi="Arial" w:cs="Arial"/>
                <w:color w:val="000000"/>
              </w:rPr>
              <w:t xml:space="preserve"> – and acted upon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3D0B29" w:rsidRDefault="00415545" w:rsidP="00415545">
            <w:pPr>
              <w:rPr>
                <w:rFonts w:ascii="Arial" w:hAnsi="Arial" w:cs="Arial"/>
                <w:color w:val="000000"/>
              </w:rPr>
            </w:pPr>
            <w:r w:rsidRPr="003D0B29">
              <w:rPr>
                <w:rFonts w:ascii="Arial" w:hAnsi="Arial" w:cs="Arial"/>
                <w:color w:val="000000"/>
              </w:rPr>
              <w:t>Water resources for firefighting</w:t>
            </w:r>
            <w:r>
              <w:rPr>
                <w:rFonts w:ascii="Arial" w:hAnsi="Arial" w:cs="Arial"/>
                <w:color w:val="000000"/>
              </w:rPr>
              <w:t xml:space="preserve"> – ponds, access to watercourses etc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3D0B29" w:rsidRDefault="00415545" w:rsidP="00415545">
            <w:pPr>
              <w:rPr>
                <w:rFonts w:ascii="Arial" w:hAnsi="Arial" w:cs="Arial"/>
                <w:color w:val="000000"/>
              </w:rPr>
            </w:pPr>
            <w:r w:rsidRPr="003D0B29">
              <w:rPr>
                <w:rFonts w:ascii="Arial" w:hAnsi="Arial" w:cs="Arial"/>
                <w:color w:val="000000"/>
              </w:rPr>
              <w:t>Wildfire Management &amp; Response Plans prepared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3D0B29" w:rsidRDefault="00415545" w:rsidP="00415545">
            <w:pPr>
              <w:rPr>
                <w:rFonts w:ascii="Arial" w:hAnsi="Arial" w:cs="Arial"/>
                <w:color w:val="000000"/>
              </w:rPr>
            </w:pPr>
            <w:r w:rsidRPr="003D0B29">
              <w:rPr>
                <w:rFonts w:ascii="Arial" w:hAnsi="Arial" w:cs="Arial"/>
                <w:color w:val="000000"/>
              </w:rPr>
              <w:t>Warning signs - when wildfire risk high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3D0B29" w:rsidRDefault="00415545" w:rsidP="00415545">
            <w:pPr>
              <w:rPr>
                <w:rFonts w:ascii="Arial" w:hAnsi="Arial" w:cs="Arial"/>
                <w:color w:val="000000"/>
              </w:rPr>
            </w:pPr>
            <w:r w:rsidRPr="003D0B29">
              <w:rPr>
                <w:rFonts w:ascii="Arial" w:hAnsi="Arial" w:cs="Arial"/>
                <w:color w:val="000000"/>
              </w:rPr>
              <w:t>Firebreaks constructed by cutting / burning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3D0B29" w:rsidRDefault="00415545" w:rsidP="00415545">
            <w:pPr>
              <w:rPr>
                <w:rFonts w:ascii="Arial" w:hAnsi="Arial" w:cs="Arial"/>
                <w:color w:val="000000"/>
              </w:rPr>
            </w:pPr>
            <w:r w:rsidRPr="003D0B29">
              <w:rPr>
                <w:rFonts w:ascii="Arial" w:hAnsi="Arial" w:cs="Arial"/>
                <w:color w:val="000000"/>
              </w:rPr>
              <w:t>Working with Local Fire Group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3D0B29" w:rsidRDefault="00415545" w:rsidP="00415545">
            <w:pPr>
              <w:rPr>
                <w:rFonts w:ascii="Arial" w:hAnsi="Arial" w:cs="Arial"/>
                <w:color w:val="000000"/>
              </w:rPr>
            </w:pPr>
            <w:r w:rsidRPr="003D0B29">
              <w:rPr>
                <w:rFonts w:ascii="Arial" w:hAnsi="Arial" w:cs="Arial"/>
                <w:color w:val="000000"/>
              </w:rPr>
              <w:t>Staff training carried out</w:t>
            </w:r>
            <w:r>
              <w:rPr>
                <w:rFonts w:ascii="Arial" w:hAnsi="Arial" w:cs="Arial"/>
                <w:color w:val="000000"/>
              </w:rPr>
              <w:t xml:space="preserve"> – increase capability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3D0B29" w:rsidRDefault="00415545" w:rsidP="00415545">
            <w:pPr>
              <w:rPr>
                <w:rFonts w:ascii="Arial" w:hAnsi="Arial" w:cs="Arial"/>
                <w:color w:val="000000"/>
              </w:rPr>
            </w:pPr>
            <w:r w:rsidRPr="003D0B29">
              <w:rPr>
                <w:rFonts w:ascii="Arial" w:hAnsi="Arial" w:cs="Arial"/>
                <w:color w:val="000000"/>
              </w:rPr>
              <w:t>Liaison taking place with FRS</w:t>
            </w:r>
            <w:r>
              <w:rPr>
                <w:rFonts w:ascii="Arial" w:hAnsi="Arial" w:cs="Arial"/>
                <w:color w:val="000000"/>
              </w:rPr>
              <w:t xml:space="preserve"> – establish link to Wildfire Tactical Advisers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3D0B29" w:rsidRDefault="00415545" w:rsidP="00415545">
            <w:pPr>
              <w:rPr>
                <w:rFonts w:ascii="Arial" w:hAnsi="Arial" w:cs="Arial"/>
                <w:color w:val="000000"/>
              </w:rPr>
            </w:pPr>
            <w:r w:rsidRPr="003D0B29">
              <w:rPr>
                <w:rFonts w:ascii="Arial" w:hAnsi="Arial" w:cs="Arial"/>
                <w:color w:val="000000"/>
              </w:rPr>
              <w:t>Provision of access for firefighting</w:t>
            </w:r>
            <w:r>
              <w:rPr>
                <w:rFonts w:ascii="Arial" w:hAnsi="Arial" w:cs="Arial"/>
                <w:color w:val="000000"/>
              </w:rPr>
              <w:t xml:space="preserve"> – increase speed of response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3D0B29" w:rsidRDefault="00415545" w:rsidP="00415545">
            <w:pPr>
              <w:rPr>
                <w:rFonts w:ascii="Arial" w:hAnsi="Arial" w:cs="Arial"/>
                <w:color w:val="000000"/>
              </w:rPr>
            </w:pPr>
            <w:r w:rsidRPr="003D0B29">
              <w:rPr>
                <w:rFonts w:ascii="Arial" w:hAnsi="Arial" w:cs="Arial"/>
                <w:color w:val="000000"/>
              </w:rPr>
              <w:t>Firefighting equipment purchased</w:t>
            </w:r>
            <w:r>
              <w:rPr>
                <w:rFonts w:ascii="Arial" w:hAnsi="Arial" w:cs="Arial"/>
                <w:color w:val="000000"/>
              </w:rPr>
              <w:t xml:space="preserve"> – increase capability of staff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550404" w:rsidRDefault="00415545" w:rsidP="00666B06">
            <w:pPr>
              <w:tabs>
                <w:tab w:val="left" w:pos="0"/>
                <w:tab w:val="left" w:pos="372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 risk management factor 1</w:t>
            </w:r>
            <w:r w:rsidR="00666B06">
              <w:rPr>
                <w:rFonts w:ascii="Arial" w:hAnsi="Arial" w:cs="Arial"/>
                <w:color w:val="000000"/>
              </w:rPr>
              <w:tab/>
            </w:r>
            <w:r w:rsidR="00666B06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666B0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666B06">
              <w:rPr>
                <w:rFonts w:ascii="Arial" w:hAnsi="Arial" w:cs="Arial"/>
                <w:color w:val="000000"/>
              </w:rPr>
            </w:r>
            <w:r w:rsidR="00666B06">
              <w:rPr>
                <w:rFonts w:ascii="Arial" w:hAnsi="Arial" w:cs="Arial"/>
                <w:color w:val="000000"/>
              </w:rPr>
              <w:fldChar w:fldCharType="separate"/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color w:val="000000"/>
              </w:rPr>
              <w:fldChar w:fldCharType="end"/>
            </w:r>
            <w:bookmarkEnd w:id="9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550404" w:rsidRDefault="00415545" w:rsidP="00666B06">
            <w:pPr>
              <w:tabs>
                <w:tab w:val="left" w:pos="0"/>
                <w:tab w:val="left" w:pos="372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 risk management factor 2</w:t>
            </w:r>
            <w:r w:rsidR="00666B06">
              <w:rPr>
                <w:rFonts w:ascii="Arial" w:hAnsi="Arial" w:cs="Arial"/>
                <w:color w:val="000000"/>
              </w:rPr>
              <w:tab/>
            </w:r>
            <w:r w:rsidR="00666B06">
              <w:rPr>
                <w:rFonts w:ascii="Arial" w:hAnsi="Arial" w:cs="Arial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666B0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666B06">
              <w:rPr>
                <w:rFonts w:ascii="Arial" w:hAnsi="Arial" w:cs="Arial"/>
                <w:color w:val="000000"/>
              </w:rPr>
            </w:r>
            <w:r w:rsidR="00666B06">
              <w:rPr>
                <w:rFonts w:ascii="Arial" w:hAnsi="Arial" w:cs="Arial"/>
                <w:color w:val="000000"/>
              </w:rPr>
              <w:fldChar w:fldCharType="separate"/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color w:val="000000"/>
              </w:rPr>
              <w:fldChar w:fldCharType="end"/>
            </w:r>
            <w:bookmarkEnd w:id="1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550404" w:rsidRDefault="00415545" w:rsidP="00666B06">
            <w:pPr>
              <w:tabs>
                <w:tab w:val="left" w:pos="0"/>
                <w:tab w:val="left" w:pos="3728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 risk management factor 3</w:t>
            </w:r>
            <w:r w:rsidR="00666B06">
              <w:rPr>
                <w:rFonts w:ascii="Arial" w:hAnsi="Arial" w:cs="Arial"/>
                <w:color w:val="000000"/>
              </w:rPr>
              <w:tab/>
            </w:r>
            <w:r w:rsidR="00666B06">
              <w:rPr>
                <w:rFonts w:ascii="Arial" w:hAnsi="Arial" w:cs="Arial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666B0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666B06">
              <w:rPr>
                <w:rFonts w:ascii="Arial" w:hAnsi="Arial" w:cs="Arial"/>
                <w:color w:val="000000"/>
              </w:rPr>
            </w:r>
            <w:r w:rsidR="00666B06">
              <w:rPr>
                <w:rFonts w:ascii="Arial" w:hAnsi="Arial" w:cs="Arial"/>
                <w:color w:val="000000"/>
              </w:rPr>
              <w:fldChar w:fldCharType="separate"/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color w:val="000000"/>
              </w:rPr>
              <w:fldChar w:fldCharType="end"/>
            </w:r>
            <w:bookmarkEnd w:id="1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3321" w:rsidRPr="00733BA3" w:rsidTr="00413321">
        <w:trPr>
          <w:trHeight w:val="320"/>
        </w:trPr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321" w:rsidRPr="00733BA3" w:rsidRDefault="00413321" w:rsidP="0041332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321" w:rsidRPr="00733BA3" w:rsidRDefault="00413321" w:rsidP="00413321">
            <w:pPr>
              <w:jc w:val="both"/>
              <w:rPr>
                <w:sz w:val="20"/>
                <w:szCs w:val="20"/>
              </w:rPr>
            </w:pPr>
          </w:p>
        </w:tc>
      </w:tr>
      <w:tr w:rsidR="00413321" w:rsidRPr="00733BA3" w:rsidTr="00733BA3">
        <w:trPr>
          <w:trHeight w:val="32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321" w:rsidRPr="00733BA3" w:rsidRDefault="00413321" w:rsidP="00413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321" w:rsidRPr="00733BA3" w:rsidRDefault="00413321" w:rsidP="00413321">
            <w:pPr>
              <w:jc w:val="both"/>
              <w:rPr>
                <w:sz w:val="20"/>
                <w:szCs w:val="20"/>
              </w:rPr>
            </w:pPr>
          </w:p>
        </w:tc>
      </w:tr>
    </w:tbl>
    <w:p w:rsidR="00666B06" w:rsidRDefault="00666B06">
      <w:r>
        <w:br w:type="page"/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8505"/>
        <w:gridCol w:w="709"/>
      </w:tblGrid>
      <w:tr w:rsidR="00413321" w:rsidRPr="00733BA3" w:rsidTr="00733BA3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321" w:rsidRPr="00733BA3" w:rsidRDefault="003D0B29" w:rsidP="0041332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D0B29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What else could be done?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321" w:rsidRPr="00733BA3" w:rsidRDefault="00413321" w:rsidP="0041332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3D0B29" w:rsidRDefault="00415545" w:rsidP="00415545">
            <w:pPr>
              <w:rPr>
                <w:rFonts w:ascii="Arial" w:hAnsi="Arial" w:cs="Arial"/>
                <w:color w:val="000000"/>
              </w:rPr>
            </w:pPr>
            <w:r w:rsidRPr="003D0B29">
              <w:rPr>
                <w:rFonts w:ascii="Arial" w:hAnsi="Arial" w:cs="Arial"/>
                <w:color w:val="000000"/>
              </w:rPr>
              <w:t>Work with Local Resilience Forum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3D0B29" w:rsidRDefault="00415545" w:rsidP="00415545">
            <w:pPr>
              <w:rPr>
                <w:rFonts w:ascii="Arial" w:hAnsi="Arial" w:cs="Arial"/>
                <w:color w:val="000000"/>
              </w:rPr>
            </w:pPr>
            <w:r w:rsidRPr="003D0B29">
              <w:rPr>
                <w:rFonts w:ascii="Arial" w:hAnsi="Arial" w:cs="Arial"/>
                <w:color w:val="000000"/>
              </w:rPr>
              <w:t>Additional management of vegetation</w:t>
            </w:r>
            <w:r>
              <w:rPr>
                <w:rFonts w:ascii="Arial" w:hAnsi="Arial" w:cs="Arial"/>
                <w:color w:val="000000"/>
              </w:rPr>
              <w:t xml:space="preserve"> – cutting / burning, consider role of grazing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3D0B29" w:rsidRDefault="00415545" w:rsidP="00415545">
            <w:pPr>
              <w:rPr>
                <w:rFonts w:ascii="Arial" w:hAnsi="Arial" w:cs="Arial"/>
                <w:color w:val="000000"/>
              </w:rPr>
            </w:pPr>
            <w:r w:rsidRPr="003D0B29">
              <w:rPr>
                <w:rFonts w:ascii="Arial" w:hAnsi="Arial" w:cs="Arial"/>
                <w:color w:val="000000"/>
              </w:rPr>
              <w:t>Rewetting of deep peat</w:t>
            </w:r>
            <w:r>
              <w:rPr>
                <w:rFonts w:ascii="Arial" w:hAnsi="Arial" w:cs="Arial"/>
                <w:color w:val="000000"/>
              </w:rPr>
              <w:t xml:space="preserve"> – increase resilience to wildfire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3D0B29" w:rsidRDefault="00415545" w:rsidP="00415545">
            <w:pPr>
              <w:rPr>
                <w:rFonts w:ascii="Arial" w:hAnsi="Arial" w:cs="Arial"/>
                <w:color w:val="000000"/>
              </w:rPr>
            </w:pPr>
            <w:r w:rsidRPr="003D0B29">
              <w:rPr>
                <w:rFonts w:ascii="Arial" w:hAnsi="Arial" w:cs="Arial"/>
                <w:color w:val="000000"/>
              </w:rPr>
              <w:t>Prepare Wildfire Management &amp; Response Plans</w:t>
            </w:r>
            <w:r>
              <w:rPr>
                <w:rFonts w:ascii="Arial" w:hAnsi="Arial" w:cs="Arial"/>
                <w:color w:val="000000"/>
              </w:rPr>
              <w:t xml:space="preserve"> (if not completed already)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3D0B29" w:rsidRDefault="00415545" w:rsidP="00415545">
            <w:pPr>
              <w:rPr>
                <w:rFonts w:ascii="Arial" w:hAnsi="Arial" w:cs="Arial"/>
                <w:color w:val="000000"/>
              </w:rPr>
            </w:pPr>
            <w:r w:rsidRPr="003D0B29">
              <w:rPr>
                <w:rFonts w:ascii="Arial" w:hAnsi="Arial" w:cs="Arial"/>
                <w:color w:val="000000"/>
              </w:rPr>
              <w:t>Additional notices</w:t>
            </w:r>
            <w:r>
              <w:rPr>
                <w:rFonts w:ascii="Arial" w:hAnsi="Arial" w:cs="Arial"/>
                <w:color w:val="000000"/>
              </w:rPr>
              <w:t xml:space="preserve"> – increase awareness of visitors when wildfire risk high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3D0B29" w:rsidRDefault="00415545" w:rsidP="00415545">
            <w:pPr>
              <w:rPr>
                <w:rFonts w:ascii="Arial" w:hAnsi="Arial" w:cs="Arial"/>
                <w:color w:val="000000"/>
              </w:rPr>
            </w:pPr>
            <w:r w:rsidRPr="003D0B29">
              <w:rPr>
                <w:rFonts w:ascii="Arial" w:hAnsi="Arial" w:cs="Arial"/>
                <w:color w:val="000000"/>
              </w:rPr>
              <w:t>Consider additional firebreaks</w:t>
            </w:r>
            <w:r>
              <w:rPr>
                <w:rFonts w:ascii="Arial" w:hAnsi="Arial" w:cs="Arial"/>
                <w:color w:val="000000"/>
              </w:rPr>
              <w:t xml:space="preserve"> – cutting / burning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3D0B29" w:rsidRDefault="00415545" w:rsidP="00415545">
            <w:pPr>
              <w:rPr>
                <w:rFonts w:ascii="Arial" w:hAnsi="Arial" w:cs="Arial"/>
                <w:color w:val="000000"/>
              </w:rPr>
            </w:pPr>
            <w:r w:rsidRPr="003D0B29">
              <w:rPr>
                <w:rFonts w:ascii="Arial" w:hAnsi="Arial" w:cs="Arial"/>
                <w:color w:val="000000"/>
              </w:rPr>
              <w:t>Training exercises - FRS &amp; Fire Groups</w:t>
            </w:r>
            <w:r>
              <w:rPr>
                <w:rFonts w:ascii="Arial" w:hAnsi="Arial" w:cs="Arial"/>
                <w:color w:val="000000"/>
              </w:rPr>
              <w:t xml:space="preserve"> – include neighbours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3D0B29" w:rsidRDefault="00415545" w:rsidP="00415545">
            <w:pPr>
              <w:rPr>
                <w:rFonts w:ascii="Arial" w:hAnsi="Arial" w:cs="Arial"/>
                <w:color w:val="000000"/>
              </w:rPr>
            </w:pPr>
            <w:r w:rsidRPr="003D0B29">
              <w:rPr>
                <w:rFonts w:ascii="Arial" w:hAnsi="Arial" w:cs="Arial"/>
                <w:color w:val="000000"/>
              </w:rPr>
              <w:t>If not already established, consider Fire Group</w:t>
            </w:r>
            <w:r>
              <w:rPr>
                <w:rFonts w:ascii="Arial" w:hAnsi="Arial" w:cs="Arial"/>
                <w:color w:val="000000"/>
              </w:rPr>
              <w:t xml:space="preserve"> – advice available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3D0B29" w:rsidRDefault="00415545" w:rsidP="00415545">
            <w:pPr>
              <w:rPr>
                <w:rFonts w:ascii="Arial" w:hAnsi="Arial" w:cs="Arial"/>
                <w:color w:val="000000"/>
              </w:rPr>
            </w:pPr>
            <w:r w:rsidRPr="003D0B29">
              <w:rPr>
                <w:rFonts w:ascii="Arial" w:hAnsi="Arial" w:cs="Arial"/>
                <w:color w:val="000000"/>
              </w:rPr>
              <w:t>Regular removal of litter</w:t>
            </w:r>
            <w:r>
              <w:rPr>
                <w:rFonts w:ascii="Arial" w:hAnsi="Arial" w:cs="Arial"/>
                <w:color w:val="000000"/>
              </w:rPr>
              <w:t xml:space="preserve"> – reduce sources of ignition from public places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98445B" w:rsidRDefault="00415545" w:rsidP="00666B06">
            <w:pPr>
              <w:tabs>
                <w:tab w:val="left" w:pos="0"/>
                <w:tab w:val="left" w:pos="3444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 risk reduction action 1</w:t>
            </w:r>
            <w:r w:rsidR="00666B06">
              <w:rPr>
                <w:rFonts w:ascii="Arial" w:hAnsi="Arial" w:cs="Arial"/>
                <w:color w:val="000000"/>
              </w:rPr>
              <w:tab/>
            </w:r>
            <w:r w:rsidR="00666B06">
              <w:rPr>
                <w:rFonts w:ascii="Arial" w:hAnsi="Arial"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666B0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666B06">
              <w:rPr>
                <w:rFonts w:ascii="Arial" w:hAnsi="Arial" w:cs="Arial"/>
                <w:color w:val="000000"/>
              </w:rPr>
            </w:r>
            <w:r w:rsidR="00666B06">
              <w:rPr>
                <w:rFonts w:ascii="Arial" w:hAnsi="Arial" w:cs="Arial"/>
                <w:color w:val="000000"/>
              </w:rPr>
              <w:fldChar w:fldCharType="separate"/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color w:val="000000"/>
              </w:rPr>
              <w:fldChar w:fldCharType="end"/>
            </w:r>
            <w:bookmarkEnd w:id="12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98445B" w:rsidRDefault="00415545" w:rsidP="00666B06">
            <w:pPr>
              <w:tabs>
                <w:tab w:val="left" w:pos="0"/>
                <w:tab w:val="left" w:pos="3444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 risk reduction action 2</w:t>
            </w:r>
            <w:r w:rsidR="00666B06">
              <w:rPr>
                <w:rFonts w:ascii="Arial" w:hAnsi="Arial" w:cs="Arial"/>
                <w:color w:val="000000"/>
              </w:rPr>
              <w:tab/>
            </w:r>
            <w:r w:rsidR="00666B06">
              <w:rPr>
                <w:rFonts w:ascii="Arial" w:hAnsi="Arial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666B0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666B06">
              <w:rPr>
                <w:rFonts w:ascii="Arial" w:hAnsi="Arial" w:cs="Arial"/>
                <w:color w:val="000000"/>
              </w:rPr>
            </w:r>
            <w:r w:rsidR="00666B06">
              <w:rPr>
                <w:rFonts w:ascii="Arial" w:hAnsi="Arial" w:cs="Arial"/>
                <w:color w:val="000000"/>
              </w:rPr>
              <w:fldChar w:fldCharType="separate"/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color w:val="000000"/>
              </w:rPr>
              <w:fldChar w:fldCharType="end"/>
            </w:r>
            <w:bookmarkEnd w:id="13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15545" w:rsidRPr="00733BA3" w:rsidTr="00415545">
        <w:trPr>
          <w:trHeight w:val="73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98445B" w:rsidRDefault="00415545" w:rsidP="00666B06">
            <w:pPr>
              <w:tabs>
                <w:tab w:val="left" w:pos="0"/>
                <w:tab w:val="left" w:pos="3444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Other risk reduction action 3</w:t>
            </w:r>
            <w:r w:rsidR="00666B06">
              <w:rPr>
                <w:rFonts w:ascii="Arial" w:hAnsi="Arial" w:cs="Arial"/>
                <w:color w:val="000000"/>
              </w:rPr>
              <w:tab/>
            </w:r>
            <w:r w:rsidR="00666B06">
              <w:rPr>
                <w:rFonts w:ascii="Arial" w:hAnsi="Arial" w:cs="Arial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666B0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666B06">
              <w:rPr>
                <w:rFonts w:ascii="Arial" w:hAnsi="Arial" w:cs="Arial"/>
                <w:color w:val="000000"/>
              </w:rPr>
            </w:r>
            <w:r w:rsidR="00666B06">
              <w:rPr>
                <w:rFonts w:ascii="Arial" w:hAnsi="Arial" w:cs="Arial"/>
                <w:color w:val="000000"/>
              </w:rPr>
              <w:fldChar w:fldCharType="separate"/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noProof/>
                <w:color w:val="000000"/>
              </w:rPr>
              <w:t> </w:t>
            </w:r>
            <w:r w:rsidR="00666B06">
              <w:rPr>
                <w:rFonts w:ascii="Arial" w:hAnsi="Arial" w:cs="Arial"/>
                <w:color w:val="000000"/>
              </w:rPr>
              <w:fldChar w:fldCharType="end"/>
            </w:r>
            <w:bookmarkEnd w:id="14"/>
            <w:r w:rsidR="00666B06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45" w:rsidRPr="00733BA3" w:rsidRDefault="00415545" w:rsidP="004155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 w:rsidRPr="00733BA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150B9C" w:rsidRDefault="00150B9C"/>
    <w:sectPr w:rsidR="00150B9C" w:rsidSect="008F35E9">
      <w:headerReference w:type="default" r:id="rId11"/>
      <w:type w:val="continuous"/>
      <w:pgSz w:w="11900" w:h="16840"/>
      <w:pgMar w:top="1418" w:right="1418" w:bottom="1418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94F" w:rsidRDefault="0011494F" w:rsidP="0031618D">
      <w:r>
        <w:separator/>
      </w:r>
    </w:p>
  </w:endnote>
  <w:endnote w:type="continuationSeparator" w:id="0">
    <w:p w:rsidR="0011494F" w:rsidRDefault="0011494F" w:rsidP="0031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239073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50B9C" w:rsidRDefault="005D4042" w:rsidP="00150B9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50B9C" w:rsidRDefault="00150B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34633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50B9C" w:rsidRDefault="005D4042" w:rsidP="00150B9C">
        <w:pPr>
          <w:pStyle w:val="Footer"/>
          <w:framePr w:wrap="none" w:vAnchor="text" w:hAnchor="margin" w:xAlign="center" w:y="1"/>
          <w:rPr>
            <w:rStyle w:val="PageNumber"/>
          </w:rPr>
        </w:pPr>
        <w:r w:rsidRPr="001C3C67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1C3C67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1C3C67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1C3C67">
          <w:rPr>
            <w:rStyle w:val="PageNumber"/>
            <w:rFonts w:ascii="Arial" w:hAnsi="Arial" w:cs="Arial"/>
            <w:noProof/>
            <w:sz w:val="22"/>
            <w:szCs w:val="22"/>
          </w:rPr>
          <w:t>3</w:t>
        </w:r>
        <w:r w:rsidRPr="001C3C67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:rsidR="00150B9C" w:rsidRPr="00692BE8" w:rsidRDefault="005D4042" w:rsidP="00150B9C">
    <w:pPr>
      <w:pStyle w:val="Footer"/>
      <w:tabs>
        <w:tab w:val="clear" w:pos="8306"/>
        <w:tab w:val="right" w:pos="13892"/>
      </w:tabs>
      <w:rPr>
        <w:rFonts w:ascii="Arial" w:hAnsi="Arial" w:cs="Arial"/>
        <w:sz w:val="20"/>
        <w:szCs w:val="20"/>
      </w:rPr>
    </w:pPr>
    <w:r w:rsidRPr="00692BE8">
      <w:rPr>
        <w:rFonts w:ascii="Arial" w:hAnsi="Arial" w:cs="Arial"/>
        <w:sz w:val="20"/>
        <w:szCs w:val="20"/>
      </w:rPr>
      <w:t>Uplands Management Group</w:t>
    </w:r>
    <w:r w:rsidRPr="00692BE8">
      <w:rPr>
        <w:rFonts w:ascii="Arial" w:hAnsi="Arial" w:cs="Arial"/>
        <w:sz w:val="20"/>
        <w:szCs w:val="20"/>
      </w:rPr>
      <w:tab/>
    </w:r>
    <w:r w:rsidRPr="00692BE8">
      <w:rPr>
        <w:rFonts w:ascii="Arial" w:hAnsi="Arial" w:cs="Arial"/>
        <w:sz w:val="20"/>
        <w:szCs w:val="20"/>
      </w:rPr>
      <w:tab/>
      <w:t xml:space="preserve">Rev: </w:t>
    </w:r>
    <w:r w:rsidR="00666B06">
      <w:rPr>
        <w:rFonts w:ascii="Arial" w:hAnsi="Arial" w:cs="Arial"/>
        <w:sz w:val="20"/>
        <w:szCs w:val="20"/>
      </w:rPr>
      <w:t>29</w:t>
    </w:r>
    <w:r w:rsidR="00666B06" w:rsidRPr="00666B06">
      <w:rPr>
        <w:rFonts w:ascii="Arial" w:hAnsi="Arial" w:cs="Arial"/>
        <w:sz w:val="20"/>
        <w:szCs w:val="20"/>
        <w:vertAlign w:val="superscript"/>
      </w:rPr>
      <w:t>th</w:t>
    </w:r>
    <w:r w:rsidR="00666B06">
      <w:rPr>
        <w:rFonts w:ascii="Arial" w:hAnsi="Arial" w:cs="Arial"/>
        <w:sz w:val="20"/>
        <w:szCs w:val="20"/>
      </w:rPr>
      <w:t xml:space="preserve"> June</w:t>
    </w:r>
    <w:r>
      <w:rPr>
        <w:rFonts w:ascii="Arial" w:hAnsi="Arial" w:cs="Arial"/>
        <w:sz w:val="20"/>
        <w:szCs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94F" w:rsidRDefault="0011494F" w:rsidP="0031618D">
      <w:r>
        <w:separator/>
      </w:r>
    </w:p>
  </w:footnote>
  <w:footnote w:type="continuationSeparator" w:id="0">
    <w:p w:rsidR="0011494F" w:rsidRDefault="0011494F" w:rsidP="0031618D">
      <w:r>
        <w:continuationSeparator/>
      </w:r>
    </w:p>
  </w:footnote>
  <w:footnote w:id="1">
    <w:p w:rsidR="001C48C9" w:rsidRPr="001C48C9" w:rsidRDefault="001C48C9">
      <w:pPr>
        <w:pStyle w:val="FootnoteText"/>
        <w:rPr>
          <w:rFonts w:ascii="Arial" w:hAnsi="Arial" w:cs="Arial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1C48C9">
        <w:rPr>
          <w:rFonts w:ascii="Arial" w:hAnsi="Arial" w:cs="Arial"/>
          <w:sz w:val="20"/>
          <w:szCs w:val="20"/>
        </w:rPr>
        <w:t>www.uplandsmanagement.co.uk/wildfire</w:t>
      </w:r>
      <w:r>
        <w:rPr>
          <w:rFonts w:ascii="Arial" w:hAnsi="Arial" w:cs="Arial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B9C" w:rsidRDefault="005D4042" w:rsidP="00150B9C">
    <w:pPr>
      <w:pStyle w:val="Header"/>
      <w:jc w:val="center"/>
    </w:pPr>
    <w:r>
      <w:rPr>
        <w:noProof/>
      </w:rPr>
      <w:drawing>
        <wp:inline distT="0" distB="0" distL="0" distR="0" wp14:anchorId="758C9F3C" wp14:editId="2EC5B29D">
          <wp:extent cx="4320000" cy="5082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G 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508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18D" w:rsidRDefault="0031618D" w:rsidP="00150B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34821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77B5D"/>
    <w:multiLevelType w:val="multilevel"/>
    <w:tmpl w:val="3D2C0CE0"/>
    <w:lvl w:ilvl="0">
      <w:start w:val="1"/>
      <w:numFmt w:val="decimal"/>
      <w:pStyle w:val="Heading3"/>
      <w:lvlText w:val="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ListNumber"/>
      <w:lvlText w:val="%1.%2"/>
      <w:lvlJc w:val="left"/>
      <w:pPr>
        <w:tabs>
          <w:tab w:val="num" w:pos="1276"/>
        </w:tabs>
        <w:ind w:left="1276" w:hanging="567"/>
      </w:pPr>
      <w:rPr>
        <w:rFonts w:cs="Times New Roman" w:hint="default"/>
      </w:rPr>
    </w:lvl>
    <w:lvl w:ilvl="2">
      <w:start w:val="1"/>
      <w:numFmt w:val="decimal"/>
      <w:pStyle w:val="ListNumber2"/>
      <w:lvlText w:val="%1.%2.%3"/>
      <w:lvlJc w:val="left"/>
      <w:pPr>
        <w:tabs>
          <w:tab w:val="num" w:pos="2126"/>
        </w:tabs>
        <w:ind w:left="2126" w:hanging="850"/>
      </w:pPr>
      <w:rPr>
        <w:rFonts w:cs="Times New Roman" w:hint="default"/>
      </w:rPr>
    </w:lvl>
    <w:lvl w:ilvl="3">
      <w:start w:val="1"/>
      <w:numFmt w:val="bullet"/>
      <w:lvlRestart w:val="1"/>
      <w:pStyle w:val="ListNumber3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135"/>
        </w:tabs>
        <w:ind w:left="3135" w:hanging="1008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279"/>
        </w:tabs>
        <w:ind w:left="3279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3"/>
        </w:tabs>
        <w:ind w:left="342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7"/>
        </w:tabs>
        <w:ind w:left="356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1"/>
        </w:tabs>
        <w:ind w:left="3711" w:hanging="1584"/>
      </w:pPr>
      <w:rPr>
        <w:rFonts w:cs="Times New Roman" w:hint="default"/>
      </w:rPr>
    </w:lvl>
  </w:abstractNum>
  <w:abstractNum w:abstractNumId="2" w15:restartNumberingAfterBreak="0">
    <w:nsid w:val="20826383"/>
    <w:multiLevelType w:val="multilevel"/>
    <w:tmpl w:val="CBBEF436"/>
    <w:lvl w:ilvl="0">
      <w:start w:val="1"/>
      <w:numFmt w:val="decimal"/>
      <w:pStyle w:val="ListNumber4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ListNumber5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ListNumber6"/>
      <w:lvlText w:val="%1.%2.%3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bullet"/>
      <w:lvlRestart w:val="0"/>
      <w:pStyle w:val="ListNumber7"/>
      <w:lvlText w:val="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3135"/>
        </w:tabs>
        <w:ind w:left="313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79"/>
        </w:tabs>
        <w:ind w:left="327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3711"/>
        </w:tabs>
        <w:ind w:left="3711" w:hanging="1584"/>
      </w:pPr>
      <w:rPr>
        <w:rFonts w:hint="default"/>
      </w:rPr>
    </w:lvl>
  </w:abstractNum>
  <w:abstractNum w:abstractNumId="3" w15:restartNumberingAfterBreak="0">
    <w:nsid w:val="63CC58E2"/>
    <w:multiLevelType w:val="hybridMultilevel"/>
    <w:tmpl w:val="23888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8D"/>
    <w:rsid w:val="00020F8C"/>
    <w:rsid w:val="0005147E"/>
    <w:rsid w:val="00066D0E"/>
    <w:rsid w:val="0007253C"/>
    <w:rsid w:val="000801F3"/>
    <w:rsid w:val="0008293F"/>
    <w:rsid w:val="0009477E"/>
    <w:rsid w:val="000A0D15"/>
    <w:rsid w:val="000C361B"/>
    <w:rsid w:val="000D0805"/>
    <w:rsid w:val="000E6D4A"/>
    <w:rsid w:val="000F2587"/>
    <w:rsid w:val="000F6F88"/>
    <w:rsid w:val="00112D07"/>
    <w:rsid w:val="0011494F"/>
    <w:rsid w:val="001402F3"/>
    <w:rsid w:val="00150B9C"/>
    <w:rsid w:val="00166A57"/>
    <w:rsid w:val="00187357"/>
    <w:rsid w:val="001A7E9C"/>
    <w:rsid w:val="001C48C9"/>
    <w:rsid w:val="001C5A2C"/>
    <w:rsid w:val="001E264C"/>
    <w:rsid w:val="001E6C7C"/>
    <w:rsid w:val="00200606"/>
    <w:rsid w:val="002069CC"/>
    <w:rsid w:val="00220959"/>
    <w:rsid w:val="00232194"/>
    <w:rsid w:val="002429C5"/>
    <w:rsid w:val="00257120"/>
    <w:rsid w:val="002752BA"/>
    <w:rsid w:val="002802EF"/>
    <w:rsid w:val="002822F2"/>
    <w:rsid w:val="00287D0B"/>
    <w:rsid w:val="002A7181"/>
    <w:rsid w:val="002F43CA"/>
    <w:rsid w:val="00305415"/>
    <w:rsid w:val="0031618D"/>
    <w:rsid w:val="00331A3A"/>
    <w:rsid w:val="00340025"/>
    <w:rsid w:val="00345EFD"/>
    <w:rsid w:val="00346D6C"/>
    <w:rsid w:val="00352173"/>
    <w:rsid w:val="0035484A"/>
    <w:rsid w:val="00381FAC"/>
    <w:rsid w:val="003870D1"/>
    <w:rsid w:val="003A20D9"/>
    <w:rsid w:val="003A67AB"/>
    <w:rsid w:val="003B2955"/>
    <w:rsid w:val="003B5B59"/>
    <w:rsid w:val="003C6AEA"/>
    <w:rsid w:val="003D0B29"/>
    <w:rsid w:val="003D58FB"/>
    <w:rsid w:val="00405F01"/>
    <w:rsid w:val="00413321"/>
    <w:rsid w:val="00415545"/>
    <w:rsid w:val="00417455"/>
    <w:rsid w:val="004179A1"/>
    <w:rsid w:val="0042062D"/>
    <w:rsid w:val="00422F13"/>
    <w:rsid w:val="004237D2"/>
    <w:rsid w:val="00425F6B"/>
    <w:rsid w:val="004272CC"/>
    <w:rsid w:val="00431C48"/>
    <w:rsid w:val="00441B2E"/>
    <w:rsid w:val="00441C4B"/>
    <w:rsid w:val="00443829"/>
    <w:rsid w:val="00447F04"/>
    <w:rsid w:val="00452073"/>
    <w:rsid w:val="00453884"/>
    <w:rsid w:val="00455F06"/>
    <w:rsid w:val="004633C9"/>
    <w:rsid w:val="00470A0E"/>
    <w:rsid w:val="0047206D"/>
    <w:rsid w:val="00493EEB"/>
    <w:rsid w:val="004955BE"/>
    <w:rsid w:val="004A0155"/>
    <w:rsid w:val="004A38F7"/>
    <w:rsid w:val="004B2460"/>
    <w:rsid w:val="004B5E56"/>
    <w:rsid w:val="004D27DE"/>
    <w:rsid w:val="004E0487"/>
    <w:rsid w:val="004F3257"/>
    <w:rsid w:val="004F76BB"/>
    <w:rsid w:val="00501F18"/>
    <w:rsid w:val="005376BF"/>
    <w:rsid w:val="00557481"/>
    <w:rsid w:val="00570CDA"/>
    <w:rsid w:val="00576E83"/>
    <w:rsid w:val="00577EDC"/>
    <w:rsid w:val="00585F40"/>
    <w:rsid w:val="00591A28"/>
    <w:rsid w:val="00594E8E"/>
    <w:rsid w:val="005A42D1"/>
    <w:rsid w:val="005B5388"/>
    <w:rsid w:val="005C465A"/>
    <w:rsid w:val="005C5438"/>
    <w:rsid w:val="005C77B8"/>
    <w:rsid w:val="005D1E43"/>
    <w:rsid w:val="005D4042"/>
    <w:rsid w:val="005E0445"/>
    <w:rsid w:val="005E38A2"/>
    <w:rsid w:val="00615804"/>
    <w:rsid w:val="0062189B"/>
    <w:rsid w:val="006237E3"/>
    <w:rsid w:val="006268A6"/>
    <w:rsid w:val="0064088E"/>
    <w:rsid w:val="00641532"/>
    <w:rsid w:val="00646D06"/>
    <w:rsid w:val="0066209C"/>
    <w:rsid w:val="00666B06"/>
    <w:rsid w:val="00676751"/>
    <w:rsid w:val="006B6E7E"/>
    <w:rsid w:val="006E0C0B"/>
    <w:rsid w:val="006F3C7E"/>
    <w:rsid w:val="00700F49"/>
    <w:rsid w:val="007054E5"/>
    <w:rsid w:val="00733BA3"/>
    <w:rsid w:val="00740012"/>
    <w:rsid w:val="00753CBE"/>
    <w:rsid w:val="00754F4A"/>
    <w:rsid w:val="00760F96"/>
    <w:rsid w:val="0077195D"/>
    <w:rsid w:val="0077284C"/>
    <w:rsid w:val="00772A32"/>
    <w:rsid w:val="00772C83"/>
    <w:rsid w:val="007B04CF"/>
    <w:rsid w:val="007C7B73"/>
    <w:rsid w:val="007E27AA"/>
    <w:rsid w:val="007F06C1"/>
    <w:rsid w:val="007F2B8F"/>
    <w:rsid w:val="008022AE"/>
    <w:rsid w:val="008047B8"/>
    <w:rsid w:val="00815DEF"/>
    <w:rsid w:val="00822E57"/>
    <w:rsid w:val="0083761A"/>
    <w:rsid w:val="00893B23"/>
    <w:rsid w:val="008B6FA1"/>
    <w:rsid w:val="008C59DE"/>
    <w:rsid w:val="008F35E9"/>
    <w:rsid w:val="008F486B"/>
    <w:rsid w:val="00904C8A"/>
    <w:rsid w:val="009112A8"/>
    <w:rsid w:val="009220F2"/>
    <w:rsid w:val="009222AD"/>
    <w:rsid w:val="0092338E"/>
    <w:rsid w:val="009339A4"/>
    <w:rsid w:val="00937041"/>
    <w:rsid w:val="00937782"/>
    <w:rsid w:val="00960E6B"/>
    <w:rsid w:val="009834FF"/>
    <w:rsid w:val="00986731"/>
    <w:rsid w:val="009879EC"/>
    <w:rsid w:val="009A711C"/>
    <w:rsid w:val="009B5973"/>
    <w:rsid w:val="009C38DC"/>
    <w:rsid w:val="009D0B6F"/>
    <w:rsid w:val="00A2266E"/>
    <w:rsid w:val="00A3269D"/>
    <w:rsid w:val="00A3572C"/>
    <w:rsid w:val="00A4304F"/>
    <w:rsid w:val="00A43C97"/>
    <w:rsid w:val="00A529DC"/>
    <w:rsid w:val="00A7520E"/>
    <w:rsid w:val="00A7564E"/>
    <w:rsid w:val="00A81A9F"/>
    <w:rsid w:val="00AA591E"/>
    <w:rsid w:val="00AB37DF"/>
    <w:rsid w:val="00AC1F99"/>
    <w:rsid w:val="00AC33E5"/>
    <w:rsid w:val="00AD0643"/>
    <w:rsid w:val="00AD1D94"/>
    <w:rsid w:val="00AF26FC"/>
    <w:rsid w:val="00B02BBF"/>
    <w:rsid w:val="00B10C12"/>
    <w:rsid w:val="00B14BAE"/>
    <w:rsid w:val="00B1556A"/>
    <w:rsid w:val="00B33625"/>
    <w:rsid w:val="00B41107"/>
    <w:rsid w:val="00B4133B"/>
    <w:rsid w:val="00B42A61"/>
    <w:rsid w:val="00B477B1"/>
    <w:rsid w:val="00B81225"/>
    <w:rsid w:val="00B84490"/>
    <w:rsid w:val="00B9583B"/>
    <w:rsid w:val="00BA1448"/>
    <w:rsid w:val="00BA5C8A"/>
    <w:rsid w:val="00BB0900"/>
    <w:rsid w:val="00BB1515"/>
    <w:rsid w:val="00BB575D"/>
    <w:rsid w:val="00BB74CB"/>
    <w:rsid w:val="00BB7EC5"/>
    <w:rsid w:val="00BC52C8"/>
    <w:rsid w:val="00BD6B01"/>
    <w:rsid w:val="00BD7DFC"/>
    <w:rsid w:val="00BE6339"/>
    <w:rsid w:val="00BF00DF"/>
    <w:rsid w:val="00BF189A"/>
    <w:rsid w:val="00C00863"/>
    <w:rsid w:val="00C15176"/>
    <w:rsid w:val="00C154CB"/>
    <w:rsid w:val="00C23E10"/>
    <w:rsid w:val="00C2663E"/>
    <w:rsid w:val="00C350DE"/>
    <w:rsid w:val="00C40BDD"/>
    <w:rsid w:val="00C41557"/>
    <w:rsid w:val="00C475FE"/>
    <w:rsid w:val="00C534CB"/>
    <w:rsid w:val="00C56438"/>
    <w:rsid w:val="00C62D38"/>
    <w:rsid w:val="00C65BE9"/>
    <w:rsid w:val="00C8309D"/>
    <w:rsid w:val="00C84C1E"/>
    <w:rsid w:val="00C90ECA"/>
    <w:rsid w:val="00C96F4B"/>
    <w:rsid w:val="00CC1BFA"/>
    <w:rsid w:val="00CD32B2"/>
    <w:rsid w:val="00CE329B"/>
    <w:rsid w:val="00CE7108"/>
    <w:rsid w:val="00CF0F40"/>
    <w:rsid w:val="00CF439F"/>
    <w:rsid w:val="00D0022B"/>
    <w:rsid w:val="00D07C18"/>
    <w:rsid w:val="00D10FA0"/>
    <w:rsid w:val="00D512AF"/>
    <w:rsid w:val="00D51D72"/>
    <w:rsid w:val="00D7496F"/>
    <w:rsid w:val="00D84CF9"/>
    <w:rsid w:val="00D84FCC"/>
    <w:rsid w:val="00D93D5A"/>
    <w:rsid w:val="00D9765C"/>
    <w:rsid w:val="00DA0001"/>
    <w:rsid w:val="00DA1B2C"/>
    <w:rsid w:val="00DA74C6"/>
    <w:rsid w:val="00DB7851"/>
    <w:rsid w:val="00DD2839"/>
    <w:rsid w:val="00DD34DE"/>
    <w:rsid w:val="00DE1585"/>
    <w:rsid w:val="00DE3019"/>
    <w:rsid w:val="00DF3B3B"/>
    <w:rsid w:val="00DF57A9"/>
    <w:rsid w:val="00E06FA1"/>
    <w:rsid w:val="00E205BE"/>
    <w:rsid w:val="00E21D64"/>
    <w:rsid w:val="00E31B59"/>
    <w:rsid w:val="00E74C05"/>
    <w:rsid w:val="00E8340B"/>
    <w:rsid w:val="00E8738C"/>
    <w:rsid w:val="00E976ED"/>
    <w:rsid w:val="00EB7C36"/>
    <w:rsid w:val="00EC013C"/>
    <w:rsid w:val="00EC12E6"/>
    <w:rsid w:val="00ED1167"/>
    <w:rsid w:val="00EE4AAB"/>
    <w:rsid w:val="00EF0769"/>
    <w:rsid w:val="00EF2E20"/>
    <w:rsid w:val="00F0061E"/>
    <w:rsid w:val="00F23A17"/>
    <w:rsid w:val="00F33691"/>
    <w:rsid w:val="00F45AB2"/>
    <w:rsid w:val="00F7000E"/>
    <w:rsid w:val="00F86873"/>
    <w:rsid w:val="00FA0E77"/>
    <w:rsid w:val="00FA143B"/>
    <w:rsid w:val="00FA385B"/>
    <w:rsid w:val="00FB349F"/>
    <w:rsid w:val="00FB7BA4"/>
    <w:rsid w:val="00FC0B8F"/>
    <w:rsid w:val="00FE240C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68BC3"/>
  <w14:defaultImageDpi w14:val="32767"/>
  <w15:chartTrackingRefBased/>
  <w15:docId w15:val="{7E6D0FD6-89CD-A44A-8C8D-BC1797AE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618D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1618D"/>
    <w:pPr>
      <w:keepNext/>
      <w:tabs>
        <w:tab w:val="center" w:pos="720"/>
      </w:tabs>
      <w:spacing w:before="240"/>
      <w:jc w:val="center"/>
      <w:outlineLvl w:val="0"/>
    </w:pPr>
    <w:rPr>
      <w:b/>
      <w:caps/>
      <w:szCs w:val="20"/>
    </w:rPr>
  </w:style>
  <w:style w:type="paragraph" w:styleId="Heading2">
    <w:name w:val="heading 2"/>
    <w:basedOn w:val="Normal"/>
    <w:next w:val="Normal"/>
    <w:link w:val="Heading2Char"/>
    <w:qFormat/>
    <w:rsid w:val="0031618D"/>
    <w:pPr>
      <w:keepNext/>
      <w:spacing w:before="240"/>
      <w:outlineLvl w:val="1"/>
    </w:pPr>
    <w:rPr>
      <w:b/>
      <w:caps/>
      <w:szCs w:val="20"/>
    </w:rPr>
  </w:style>
  <w:style w:type="paragraph" w:styleId="Heading3">
    <w:name w:val="heading 3"/>
    <w:basedOn w:val="Normal"/>
    <w:next w:val="ListNumber"/>
    <w:link w:val="Heading3Char"/>
    <w:qFormat/>
    <w:rsid w:val="0031618D"/>
    <w:pPr>
      <w:keepNext/>
      <w:numPr>
        <w:numId w:val="1"/>
      </w:numPr>
      <w:spacing w:before="24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31618D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16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1618D"/>
    <w:pPr>
      <w:keepNext/>
      <w:outlineLvl w:val="5"/>
    </w:pPr>
    <w:rPr>
      <w:color w:val="844187"/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161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1618D"/>
    <w:pPr>
      <w:keepNext/>
      <w:jc w:val="center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6">
    <w:name w:val="List Number 6"/>
    <w:basedOn w:val="ListNumber5"/>
    <w:qFormat/>
    <w:rsid w:val="0031618D"/>
    <w:pPr>
      <w:numPr>
        <w:ilvl w:val="2"/>
      </w:numPr>
    </w:pPr>
  </w:style>
  <w:style w:type="paragraph" w:styleId="ListNumber5">
    <w:name w:val="List Number 5"/>
    <w:basedOn w:val="Normal"/>
    <w:qFormat/>
    <w:rsid w:val="0031618D"/>
    <w:pPr>
      <w:numPr>
        <w:ilvl w:val="1"/>
        <w:numId w:val="2"/>
      </w:numPr>
      <w:jc w:val="both"/>
    </w:pPr>
  </w:style>
  <w:style w:type="paragraph" w:customStyle="1" w:styleId="ListNumber7">
    <w:name w:val="List Number 7"/>
    <w:basedOn w:val="ListNumber6"/>
    <w:qFormat/>
    <w:rsid w:val="0031618D"/>
    <w:pPr>
      <w:numPr>
        <w:ilvl w:val="3"/>
      </w:numPr>
      <w:tabs>
        <w:tab w:val="clear" w:pos="3544"/>
        <w:tab w:val="num" w:pos="2127"/>
      </w:tabs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31618D"/>
    <w:rPr>
      <w:rFonts w:ascii="Times New Roman" w:hAnsi="Times New Roman" w:cs="Times New Roman"/>
      <w:b/>
      <w:caps/>
      <w:szCs w:val="20"/>
    </w:rPr>
  </w:style>
  <w:style w:type="character" w:customStyle="1" w:styleId="Heading2Char">
    <w:name w:val="Heading 2 Char"/>
    <w:basedOn w:val="DefaultParagraphFont"/>
    <w:link w:val="Heading2"/>
    <w:rsid w:val="0031618D"/>
    <w:rPr>
      <w:rFonts w:ascii="Times New Roman" w:hAnsi="Times New Roman" w:cs="Times New Roman"/>
      <w:b/>
      <w:caps/>
      <w:szCs w:val="20"/>
    </w:rPr>
  </w:style>
  <w:style w:type="character" w:customStyle="1" w:styleId="Heading3Char">
    <w:name w:val="Heading 3 Char"/>
    <w:basedOn w:val="DefaultParagraphFont"/>
    <w:link w:val="Heading3"/>
    <w:rsid w:val="0031618D"/>
    <w:rPr>
      <w:rFonts w:ascii="Times New Roman" w:hAnsi="Times New Roman" w:cs="Times New Roman"/>
      <w:b/>
      <w:szCs w:val="20"/>
    </w:rPr>
  </w:style>
  <w:style w:type="paragraph" w:styleId="ListNumber">
    <w:name w:val="List Number"/>
    <w:basedOn w:val="Normal"/>
    <w:qFormat/>
    <w:rsid w:val="0031618D"/>
    <w:pPr>
      <w:keepLines/>
      <w:numPr>
        <w:ilvl w:val="1"/>
        <w:numId w:val="1"/>
      </w:numPr>
      <w:spacing w:before="240"/>
      <w:jc w:val="both"/>
    </w:pPr>
    <w:rPr>
      <w:szCs w:val="20"/>
    </w:rPr>
  </w:style>
  <w:style w:type="character" w:customStyle="1" w:styleId="Heading4Char">
    <w:name w:val="Heading 4 Char"/>
    <w:basedOn w:val="DefaultParagraphFont"/>
    <w:link w:val="Heading4"/>
    <w:rsid w:val="0031618D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1618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1618D"/>
    <w:rPr>
      <w:rFonts w:ascii="Times New Roman" w:hAnsi="Times New Roman" w:cs="Times New Roman"/>
      <w:color w:val="844187"/>
      <w:sz w:val="36"/>
    </w:rPr>
  </w:style>
  <w:style w:type="character" w:customStyle="1" w:styleId="Heading7Char">
    <w:name w:val="Heading 7 Char"/>
    <w:basedOn w:val="DefaultParagraphFont"/>
    <w:link w:val="Heading7"/>
    <w:uiPriority w:val="9"/>
    <w:rsid w:val="0031618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31618D"/>
    <w:rPr>
      <w:rFonts w:ascii="Times New Roman" w:hAnsi="Times New Roman" w:cs="Times New Roman"/>
      <w:b/>
      <w:bCs/>
      <w:sz w:val="28"/>
    </w:rPr>
  </w:style>
  <w:style w:type="paragraph" w:styleId="ListNumber4">
    <w:name w:val="List Number 4"/>
    <w:basedOn w:val="Normal"/>
    <w:next w:val="ListNumber5"/>
    <w:qFormat/>
    <w:rsid w:val="0031618D"/>
    <w:pPr>
      <w:keepLines/>
      <w:numPr>
        <w:numId w:val="2"/>
      </w:numPr>
      <w:spacing w:before="240"/>
      <w:jc w:val="both"/>
    </w:pPr>
  </w:style>
  <w:style w:type="paragraph" w:styleId="Title">
    <w:name w:val="Title"/>
    <w:basedOn w:val="Normal"/>
    <w:link w:val="TitleChar"/>
    <w:qFormat/>
    <w:rsid w:val="0031618D"/>
    <w:pPr>
      <w:jc w:val="center"/>
    </w:pPr>
    <w:rPr>
      <w:rFonts w:ascii="Palatino Linotype" w:hAnsi="Palatino Linotype"/>
      <w:sz w:val="52"/>
    </w:rPr>
  </w:style>
  <w:style w:type="character" w:customStyle="1" w:styleId="TitleChar">
    <w:name w:val="Title Char"/>
    <w:basedOn w:val="DefaultParagraphFont"/>
    <w:link w:val="Title"/>
    <w:rsid w:val="0031618D"/>
    <w:rPr>
      <w:rFonts w:ascii="Palatino Linotype" w:hAnsi="Palatino Linotype" w:cs="Times New Roman"/>
      <w:sz w:val="52"/>
    </w:rPr>
  </w:style>
  <w:style w:type="paragraph" w:styleId="ListParagraph">
    <w:name w:val="List Paragraph"/>
    <w:basedOn w:val="Normal"/>
    <w:uiPriority w:val="34"/>
    <w:qFormat/>
    <w:rsid w:val="0031618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316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1618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autoRedefine/>
    <w:rsid w:val="0031618D"/>
    <w:pPr>
      <w:tabs>
        <w:tab w:val="left" w:pos="0"/>
        <w:tab w:val="left" w:pos="743"/>
        <w:tab w:val="center" w:pos="4854"/>
        <w:tab w:val="right" w:pos="9957"/>
      </w:tabs>
      <w:autoSpaceDE w:val="0"/>
      <w:autoSpaceDN w:val="0"/>
      <w:adjustRightInd w:val="0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1618D"/>
    <w:rPr>
      <w:rFonts w:ascii="Times New Roman" w:hAnsi="Times New Roman" w:cs="Times New Roman"/>
      <w:sz w:val="20"/>
      <w:lang w:val="en-US"/>
    </w:rPr>
  </w:style>
  <w:style w:type="character" w:styleId="CommentReference">
    <w:name w:val="annotation reference"/>
    <w:basedOn w:val="DefaultParagraphFont"/>
    <w:semiHidden/>
    <w:rsid w:val="003161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161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618D"/>
    <w:rPr>
      <w:rFonts w:ascii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3161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31618D"/>
    <w:rPr>
      <w:rFonts w:ascii="Tahoma" w:hAnsi="Tahoma" w:cs="Tahoma"/>
      <w:shd w:val="clear" w:color="auto" w:fill="000080"/>
    </w:rPr>
  </w:style>
  <w:style w:type="paragraph" w:styleId="EnvelopeAddress">
    <w:name w:val="envelope address"/>
    <w:basedOn w:val="Normal"/>
    <w:rsid w:val="0031618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FollowedHyperlink">
    <w:name w:val="FollowedHyperlink"/>
    <w:basedOn w:val="DefaultParagraphFont"/>
    <w:rsid w:val="0031618D"/>
    <w:rPr>
      <w:color w:val="800080"/>
      <w:u w:val="single"/>
    </w:rPr>
  </w:style>
  <w:style w:type="paragraph" w:styleId="Footer">
    <w:name w:val="footer"/>
    <w:basedOn w:val="Normal"/>
    <w:link w:val="FooterChar"/>
    <w:rsid w:val="003161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618D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rsid w:val="0031618D"/>
    <w:rPr>
      <w:vertAlign w:val="superscript"/>
    </w:rPr>
  </w:style>
  <w:style w:type="paragraph" w:styleId="FootnoteText">
    <w:name w:val="footnote text"/>
    <w:basedOn w:val="Normal"/>
    <w:link w:val="FootnoteTextChar"/>
    <w:rsid w:val="0031618D"/>
  </w:style>
  <w:style w:type="character" w:customStyle="1" w:styleId="FootnoteTextChar">
    <w:name w:val="Footnote Text Char"/>
    <w:basedOn w:val="DefaultParagraphFont"/>
    <w:link w:val="FootnoteText"/>
    <w:rsid w:val="0031618D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rsid w:val="003161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618D"/>
    <w:rPr>
      <w:rFonts w:ascii="Times New Roman" w:hAnsi="Times New Roman" w:cs="Times New Roman"/>
    </w:rPr>
  </w:style>
  <w:style w:type="character" w:styleId="Hyperlink">
    <w:name w:val="Hyperlink"/>
    <w:basedOn w:val="DefaultParagraphFont"/>
    <w:rsid w:val="0031618D"/>
    <w:rPr>
      <w:color w:val="0000FF"/>
      <w:u w:val="single"/>
    </w:rPr>
  </w:style>
  <w:style w:type="paragraph" w:styleId="ListNumber2">
    <w:name w:val="List Number 2"/>
    <w:basedOn w:val="Normal"/>
    <w:qFormat/>
    <w:rsid w:val="0031618D"/>
    <w:pPr>
      <w:numPr>
        <w:ilvl w:val="2"/>
        <w:numId w:val="1"/>
      </w:numPr>
      <w:spacing w:before="240"/>
      <w:jc w:val="both"/>
    </w:pPr>
    <w:rPr>
      <w:szCs w:val="20"/>
    </w:rPr>
  </w:style>
  <w:style w:type="paragraph" w:styleId="ListNumber3">
    <w:name w:val="List Number 3"/>
    <w:basedOn w:val="Normal"/>
    <w:qFormat/>
    <w:rsid w:val="0031618D"/>
    <w:pPr>
      <w:numPr>
        <w:ilvl w:val="3"/>
        <w:numId w:val="1"/>
      </w:numPr>
    </w:pPr>
  </w:style>
  <w:style w:type="paragraph" w:styleId="MessageHeader">
    <w:name w:val="Message Header"/>
    <w:basedOn w:val="Normal"/>
    <w:link w:val="MessageHeaderChar"/>
    <w:rsid w:val="003161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31618D"/>
    <w:rPr>
      <w:rFonts w:ascii="Arial" w:hAnsi="Arial" w:cs="Times New Roman"/>
      <w:shd w:val="pct20" w:color="auto" w:fill="auto"/>
    </w:rPr>
  </w:style>
  <w:style w:type="paragraph" w:customStyle="1" w:styleId="MessageHeaderFirst">
    <w:name w:val="Message Header First"/>
    <w:basedOn w:val="MessageHeader"/>
    <w:next w:val="MessageHeader"/>
    <w:rsid w:val="0031618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720"/>
      </w:tabs>
      <w:spacing w:before="220" w:after="120" w:line="180" w:lineRule="atLeast"/>
      <w:ind w:left="720" w:hanging="720"/>
    </w:pPr>
    <w:rPr>
      <w:spacing w:val="-5"/>
      <w:sz w:val="20"/>
    </w:rPr>
  </w:style>
  <w:style w:type="paragraph" w:styleId="NormalWeb">
    <w:name w:val="Normal (Web)"/>
    <w:basedOn w:val="Normal"/>
    <w:rsid w:val="0031618D"/>
    <w:pPr>
      <w:spacing w:before="100" w:beforeAutospacing="1" w:after="100" w:afterAutospacing="1"/>
    </w:pPr>
  </w:style>
  <w:style w:type="paragraph" w:customStyle="1" w:styleId="NoteLevel31">
    <w:name w:val="Note Level 31"/>
    <w:basedOn w:val="Normal"/>
    <w:uiPriority w:val="99"/>
    <w:semiHidden/>
    <w:unhideWhenUsed/>
    <w:rsid w:val="0031618D"/>
    <w:pPr>
      <w:keepNext/>
      <w:numPr>
        <w:ilvl w:val="2"/>
        <w:numId w:val="3"/>
      </w:numPr>
      <w:contextualSpacing/>
      <w:outlineLvl w:val="2"/>
    </w:pPr>
    <w:rPr>
      <w:rFonts w:ascii="Verdana" w:hAnsi="Verdana"/>
      <w:lang w:eastAsia="ja-JP"/>
    </w:rPr>
  </w:style>
  <w:style w:type="paragraph" w:customStyle="1" w:styleId="NoteLevel41">
    <w:name w:val="Note Level 41"/>
    <w:basedOn w:val="Normal"/>
    <w:uiPriority w:val="99"/>
    <w:semiHidden/>
    <w:unhideWhenUsed/>
    <w:rsid w:val="0031618D"/>
    <w:pPr>
      <w:keepNext/>
      <w:numPr>
        <w:ilvl w:val="3"/>
        <w:numId w:val="3"/>
      </w:numPr>
      <w:contextualSpacing/>
      <w:outlineLvl w:val="3"/>
    </w:pPr>
    <w:rPr>
      <w:rFonts w:ascii="Verdana" w:hAnsi="Verdana"/>
      <w:lang w:eastAsia="ja-JP"/>
    </w:rPr>
  </w:style>
  <w:style w:type="paragraph" w:customStyle="1" w:styleId="NoteLevel51">
    <w:name w:val="Note Level 51"/>
    <w:basedOn w:val="Normal"/>
    <w:uiPriority w:val="99"/>
    <w:semiHidden/>
    <w:unhideWhenUsed/>
    <w:rsid w:val="0031618D"/>
    <w:pPr>
      <w:keepNext/>
      <w:numPr>
        <w:ilvl w:val="4"/>
        <w:numId w:val="3"/>
      </w:numPr>
      <w:contextualSpacing/>
      <w:outlineLvl w:val="4"/>
    </w:pPr>
    <w:rPr>
      <w:rFonts w:ascii="Verdana" w:hAnsi="Verdana"/>
      <w:lang w:eastAsia="ja-JP"/>
    </w:rPr>
  </w:style>
  <w:style w:type="paragraph" w:customStyle="1" w:styleId="NoteLevel61">
    <w:name w:val="Note Level 61"/>
    <w:basedOn w:val="Normal"/>
    <w:uiPriority w:val="99"/>
    <w:semiHidden/>
    <w:unhideWhenUsed/>
    <w:rsid w:val="0031618D"/>
    <w:pPr>
      <w:keepNext/>
      <w:numPr>
        <w:ilvl w:val="5"/>
        <w:numId w:val="3"/>
      </w:numPr>
      <w:contextualSpacing/>
      <w:outlineLvl w:val="5"/>
    </w:pPr>
    <w:rPr>
      <w:rFonts w:ascii="Verdana" w:hAnsi="Verdana"/>
      <w:lang w:eastAsia="ja-JP"/>
    </w:rPr>
  </w:style>
  <w:style w:type="paragraph" w:customStyle="1" w:styleId="NoteLevel71">
    <w:name w:val="Note Level 71"/>
    <w:basedOn w:val="Normal"/>
    <w:uiPriority w:val="99"/>
    <w:semiHidden/>
    <w:unhideWhenUsed/>
    <w:rsid w:val="0031618D"/>
    <w:pPr>
      <w:keepNext/>
      <w:numPr>
        <w:ilvl w:val="6"/>
        <w:numId w:val="3"/>
      </w:numPr>
      <w:contextualSpacing/>
      <w:outlineLvl w:val="6"/>
    </w:pPr>
    <w:rPr>
      <w:rFonts w:ascii="Verdana" w:hAnsi="Verdana"/>
      <w:lang w:eastAsia="ja-JP"/>
    </w:rPr>
  </w:style>
  <w:style w:type="paragraph" w:customStyle="1" w:styleId="NoteLevel81">
    <w:name w:val="Note Level 81"/>
    <w:basedOn w:val="Normal"/>
    <w:uiPriority w:val="99"/>
    <w:semiHidden/>
    <w:unhideWhenUsed/>
    <w:rsid w:val="0031618D"/>
    <w:pPr>
      <w:keepNext/>
      <w:numPr>
        <w:ilvl w:val="7"/>
        <w:numId w:val="3"/>
      </w:numPr>
      <w:contextualSpacing/>
      <w:outlineLvl w:val="7"/>
    </w:pPr>
    <w:rPr>
      <w:rFonts w:ascii="Verdana" w:hAnsi="Verdana"/>
      <w:lang w:eastAsia="ja-JP"/>
    </w:rPr>
  </w:style>
  <w:style w:type="paragraph" w:customStyle="1" w:styleId="NoteLevel91">
    <w:name w:val="Note Level 91"/>
    <w:basedOn w:val="Normal"/>
    <w:uiPriority w:val="99"/>
    <w:semiHidden/>
    <w:unhideWhenUsed/>
    <w:rsid w:val="0031618D"/>
    <w:pPr>
      <w:keepNext/>
      <w:numPr>
        <w:ilvl w:val="8"/>
        <w:numId w:val="3"/>
      </w:numPr>
      <w:contextualSpacing/>
      <w:outlineLvl w:val="8"/>
    </w:pPr>
    <w:rPr>
      <w:rFonts w:ascii="Verdana" w:hAnsi="Verdana"/>
      <w:lang w:eastAsia="ja-JP"/>
    </w:rPr>
  </w:style>
  <w:style w:type="character" w:styleId="PageNumber">
    <w:name w:val="page number"/>
    <w:basedOn w:val="DefaultParagraphFont"/>
    <w:rsid w:val="0031618D"/>
  </w:style>
  <w:style w:type="character" w:customStyle="1" w:styleId="PersonalComposeStyle">
    <w:name w:val="Personal Compose Style"/>
    <w:basedOn w:val="DefaultParagraphFont"/>
    <w:rsid w:val="0031618D"/>
    <w:rPr>
      <w:rFonts w:ascii="Times New Roman" w:hAnsi="Times New Roman" w:cs="Arial"/>
      <w:b w:val="0"/>
      <w:i w:val="0"/>
      <w:color w:val="auto"/>
      <w:sz w:val="24"/>
    </w:rPr>
  </w:style>
  <w:style w:type="character" w:customStyle="1" w:styleId="PersonalReplyStyle">
    <w:name w:val="Personal Reply Style"/>
    <w:basedOn w:val="DefaultParagraphFont"/>
    <w:rsid w:val="0031618D"/>
    <w:rPr>
      <w:rFonts w:ascii="Times New Roman" w:hAnsi="Times New Roman" w:cs="Arial"/>
      <w:b w:val="0"/>
      <w:i w:val="0"/>
      <w:color w:val="auto"/>
      <w:sz w:val="24"/>
    </w:rPr>
  </w:style>
  <w:style w:type="character" w:customStyle="1" w:styleId="SimonThorp">
    <w:name w:val="Simon Thorp"/>
    <w:basedOn w:val="DefaultParagraphFont"/>
    <w:rsid w:val="0031618D"/>
    <w:rPr>
      <w:rFonts w:ascii="Times New Roman" w:hAnsi="Times New Roman" w:cs="Arial"/>
      <w:color w:val="000080"/>
      <w:sz w:val="24"/>
    </w:rPr>
  </w:style>
  <w:style w:type="table" w:styleId="Table3Deffects1">
    <w:name w:val="Table 3D effects 1"/>
    <w:basedOn w:val="TableNormal"/>
    <w:rsid w:val="0031618D"/>
    <w:rPr>
      <w:rFonts w:ascii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Grid">
    <w:name w:val="Table Grid"/>
    <w:basedOn w:val="TableNormal"/>
    <w:rsid w:val="0031618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18D"/>
    <w:rPr>
      <w:color w:val="605E5C"/>
      <w:shd w:val="clear" w:color="auto" w:fill="E1DFDD"/>
    </w:rPr>
  </w:style>
  <w:style w:type="character" w:customStyle="1" w:styleId="volume3">
    <w:name w:val="volume3"/>
    <w:basedOn w:val="DefaultParagraphFont"/>
    <w:rsid w:val="0031618D"/>
  </w:style>
  <w:style w:type="character" w:styleId="UnresolvedMention">
    <w:name w:val="Unresolved Mention"/>
    <w:basedOn w:val="DefaultParagraphFont"/>
    <w:uiPriority w:val="99"/>
    <w:rsid w:val="001C4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6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8657A7-84AE-234C-9A19-32040394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Thorp &amp; Associates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Thorp</dc:creator>
  <cp:keywords/>
  <dc:description/>
  <cp:lastModifiedBy>Simon Thorp</cp:lastModifiedBy>
  <cp:revision>4</cp:revision>
  <dcterms:created xsi:type="dcterms:W3CDTF">2021-06-29T10:04:00Z</dcterms:created>
  <dcterms:modified xsi:type="dcterms:W3CDTF">2021-06-29T10:08:00Z</dcterms:modified>
</cp:coreProperties>
</file>